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B81A" w14:textId="066AB18A" w:rsidR="00B4478E" w:rsidRPr="007240D9" w:rsidRDefault="00F26FA2" w:rsidP="007240D9">
      <w:pPr>
        <w:pStyle w:val="KeinLeerraum"/>
        <w:spacing w:after="120" w:line="312" w:lineRule="auto"/>
        <w:contextualSpacing/>
        <w:rPr>
          <w:rFonts w:ascii="Univers" w:hAnsi="Univers" w:cs="Arial"/>
        </w:rPr>
      </w:pPr>
      <w:r>
        <w:rPr>
          <w:noProof/>
          <w:lang w:eastAsia="de-DE"/>
        </w:rPr>
        <w:drawing>
          <wp:anchor distT="0" distB="0" distL="114300" distR="114300" simplePos="0" relativeHeight="251658242" behindDoc="1" locked="0" layoutInCell="1" allowOverlap="1" wp14:anchorId="023DAF97" wp14:editId="772029C4">
            <wp:simplePos x="0" y="0"/>
            <wp:positionH relativeFrom="column">
              <wp:posOffset>3025775</wp:posOffset>
            </wp:positionH>
            <wp:positionV relativeFrom="paragraph">
              <wp:posOffset>0</wp:posOffset>
            </wp:positionV>
            <wp:extent cx="2691765" cy="552450"/>
            <wp:effectExtent l="0" t="0" r="0" b="0"/>
            <wp:wrapTight wrapText="bothSides">
              <wp:wrapPolygon edited="0">
                <wp:start x="0" y="1490"/>
                <wp:lineTo x="0" y="17876"/>
                <wp:lineTo x="459" y="18621"/>
                <wp:lineTo x="1987" y="20110"/>
                <wp:lineTo x="20943" y="20110"/>
                <wp:lineTo x="21248" y="14897"/>
                <wp:lineTo x="21248" y="9683"/>
                <wp:lineTo x="19414" y="1490"/>
                <wp:lineTo x="0" y="1490"/>
              </wp:wrapPolygon>
            </wp:wrapTight>
            <wp:docPr id="31" name="Grafik 31" descr="Web_LH_Oesterreich_RGB_72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_LH_Oesterreich_RGB_72dpi_transpar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6719"/>
                    <a:stretch/>
                  </pic:blipFill>
                  <pic:spPr bwMode="auto">
                    <a:xfrm>
                      <a:off x="0" y="0"/>
                      <a:ext cx="269176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EC925C" w14:textId="77777777" w:rsidR="007F72F8" w:rsidRPr="007240D9" w:rsidRDefault="007F72F8" w:rsidP="007240D9">
      <w:pPr>
        <w:pStyle w:val="Flietext"/>
        <w:ind w:right="0"/>
        <w:rPr>
          <w:rFonts w:ascii="Univers" w:eastAsia="Times New Roman" w:hAnsi="Univers"/>
          <w:noProof/>
          <w:sz w:val="24"/>
          <w:szCs w:val="24"/>
          <w:lang w:eastAsia="de-AT"/>
        </w:rPr>
      </w:pPr>
    </w:p>
    <w:p w14:paraId="2F75F55B" w14:textId="77777777" w:rsidR="007F72F8" w:rsidRPr="007240D9" w:rsidRDefault="007F72F8" w:rsidP="007240D9">
      <w:pPr>
        <w:pStyle w:val="Flietext"/>
        <w:ind w:right="0"/>
        <w:rPr>
          <w:rFonts w:ascii="Univers" w:eastAsia="Times New Roman" w:hAnsi="Univers"/>
          <w:noProof/>
          <w:sz w:val="24"/>
          <w:szCs w:val="24"/>
          <w:lang w:eastAsia="de-AT"/>
        </w:rPr>
      </w:pPr>
    </w:p>
    <w:p w14:paraId="0414107E" w14:textId="64F3828A" w:rsidR="007F72F8" w:rsidRPr="007240D9" w:rsidRDefault="007F72F8" w:rsidP="007240D9">
      <w:pPr>
        <w:pStyle w:val="Flietext"/>
        <w:ind w:right="0"/>
        <w:rPr>
          <w:rFonts w:ascii="Univers" w:hAnsi="Univers"/>
          <w:noProof/>
        </w:rPr>
      </w:pPr>
    </w:p>
    <w:p w14:paraId="6CE3DBAB" w14:textId="022269D2" w:rsidR="00FC4A05" w:rsidRPr="007240D9" w:rsidRDefault="00FC4A05" w:rsidP="007240D9">
      <w:pPr>
        <w:pStyle w:val="Flietext"/>
        <w:ind w:right="0"/>
        <w:rPr>
          <w:rFonts w:ascii="Univers" w:hAnsi="Univers"/>
          <w:noProof/>
        </w:rPr>
      </w:pPr>
    </w:p>
    <w:p w14:paraId="0CBAB350" w14:textId="252C6F49" w:rsidR="00FC4A05" w:rsidRPr="007240D9" w:rsidRDefault="00FC4A05" w:rsidP="007240D9">
      <w:pPr>
        <w:pStyle w:val="Flietext"/>
        <w:ind w:right="0"/>
        <w:rPr>
          <w:rFonts w:ascii="Univers" w:hAnsi="Univers"/>
          <w:noProof/>
        </w:rPr>
      </w:pPr>
    </w:p>
    <w:p w14:paraId="00C2E61E" w14:textId="181BED5A" w:rsidR="00FC4A05" w:rsidRPr="007240D9" w:rsidRDefault="00077EA0" w:rsidP="007240D9">
      <w:pPr>
        <w:pStyle w:val="Flietext"/>
        <w:ind w:right="0"/>
        <w:rPr>
          <w:rFonts w:ascii="Univers" w:hAnsi="Univers"/>
          <w:noProof/>
        </w:rPr>
      </w:pPr>
      <w:r w:rsidRPr="007240D9">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316F2184" wp14:editId="08FD6AFE">
            <wp:simplePos x="0" y="0"/>
            <wp:positionH relativeFrom="column">
              <wp:posOffset>-1369695</wp:posOffset>
            </wp:positionH>
            <wp:positionV relativeFrom="paragraph">
              <wp:posOffset>382905</wp:posOffset>
            </wp:positionV>
            <wp:extent cx="7872730" cy="3571875"/>
            <wp:effectExtent l="0" t="0" r="1270" b="0"/>
            <wp:wrapNone/>
            <wp:docPr id="11" name="Grafik 11" descr="Person, Die Einen Stressball 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Die Einen Stressball Hält"/>
                    <pic:cNvPicPr>
                      <a:picLocks noChangeAspect="1" noChangeArrowheads="1"/>
                    </pic:cNvPicPr>
                  </pic:nvPicPr>
                  <pic:blipFill rotWithShape="1">
                    <a:blip r:embed="rId12">
                      <a:extLst>
                        <a:ext uri="{28A0092B-C50C-407E-A947-70E740481C1C}">
                          <a14:useLocalDpi xmlns:a14="http://schemas.microsoft.com/office/drawing/2010/main" val="0"/>
                        </a:ext>
                      </a:extLst>
                    </a:blip>
                    <a:srcRect t="10738" b="8597"/>
                    <a:stretch/>
                  </pic:blipFill>
                  <pic:spPr bwMode="auto">
                    <a:xfrm>
                      <a:off x="0" y="0"/>
                      <a:ext cx="7872730" cy="357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B817C" w14:textId="108200B9" w:rsidR="00FC4A05" w:rsidRPr="007240D9" w:rsidRDefault="00FC4A05" w:rsidP="007240D9">
      <w:pPr>
        <w:pStyle w:val="Flietext"/>
        <w:ind w:right="0"/>
        <w:rPr>
          <w:rFonts w:ascii="Univers" w:hAnsi="Univers"/>
          <w:noProof/>
        </w:rPr>
      </w:pPr>
    </w:p>
    <w:p w14:paraId="538E7569" w14:textId="7A77A0C2" w:rsidR="00FC4A05" w:rsidRPr="007240D9" w:rsidRDefault="007F4FD7" w:rsidP="007240D9">
      <w:pPr>
        <w:pStyle w:val="Flietext"/>
        <w:ind w:right="0"/>
        <w:rPr>
          <w:rFonts w:ascii="Univers" w:hAnsi="Univers"/>
          <w:noProof/>
        </w:rPr>
      </w:pPr>
      <w:r w:rsidRPr="007240D9">
        <w:rPr>
          <w:rFonts w:ascii="Times New Roman" w:eastAsia="Times New Roman" w:hAnsi="Times New Roman" w:cs="Times New Roman"/>
          <w:sz w:val="24"/>
          <w:szCs w:val="24"/>
          <w:lang w:eastAsia="de-DE"/>
        </w:rPr>
        <w:fldChar w:fldCharType="begin"/>
      </w:r>
      <w:r w:rsidRPr="007240D9">
        <w:rPr>
          <w:rFonts w:ascii="Times New Roman" w:eastAsia="Times New Roman" w:hAnsi="Times New Roman" w:cs="Times New Roman"/>
          <w:sz w:val="24"/>
          <w:szCs w:val="24"/>
          <w:lang w:eastAsia="de-DE"/>
        </w:rPr>
        <w:instrText xml:space="preserve"> INCLUDEPICTURE "https://images.pexels.com/photos/339620/pexels-photo-339620.jpeg?auto=compress&amp;cs=tinysrgb&amp;h=750&amp;w=1260" \* MERGEFORMATINET </w:instrText>
      </w:r>
      <w:r w:rsidR="00F241D3">
        <w:rPr>
          <w:rFonts w:ascii="Times New Roman" w:eastAsia="Times New Roman" w:hAnsi="Times New Roman" w:cs="Times New Roman"/>
          <w:sz w:val="24"/>
          <w:szCs w:val="24"/>
          <w:lang w:eastAsia="de-DE"/>
        </w:rPr>
        <w:fldChar w:fldCharType="separate"/>
      </w:r>
      <w:r w:rsidRPr="007240D9">
        <w:rPr>
          <w:rFonts w:ascii="Times New Roman" w:eastAsia="Times New Roman" w:hAnsi="Times New Roman" w:cs="Times New Roman"/>
          <w:sz w:val="24"/>
          <w:szCs w:val="24"/>
          <w:lang w:eastAsia="de-DE"/>
        </w:rPr>
        <w:fldChar w:fldCharType="end"/>
      </w:r>
    </w:p>
    <w:p w14:paraId="47185A42" w14:textId="015D2521" w:rsidR="00FC4A05" w:rsidRPr="007240D9" w:rsidRDefault="00FC4A05" w:rsidP="007240D9">
      <w:pPr>
        <w:pStyle w:val="Flietext"/>
        <w:ind w:right="0"/>
        <w:rPr>
          <w:rFonts w:ascii="Univers" w:hAnsi="Univers"/>
          <w:noProof/>
        </w:rPr>
      </w:pPr>
    </w:p>
    <w:p w14:paraId="468605A8" w14:textId="3DD8F7DB" w:rsidR="00FC4A05" w:rsidRPr="007240D9" w:rsidRDefault="00FC4A05" w:rsidP="007240D9">
      <w:pPr>
        <w:pStyle w:val="Flietext"/>
        <w:ind w:right="0"/>
        <w:rPr>
          <w:rFonts w:ascii="Univers" w:hAnsi="Univers"/>
          <w:noProof/>
        </w:rPr>
      </w:pPr>
    </w:p>
    <w:p w14:paraId="26978E94" w14:textId="6BB11DB1" w:rsidR="007240D9" w:rsidRPr="007240D9" w:rsidRDefault="007240D9" w:rsidP="007240D9">
      <w:pPr>
        <w:spacing w:after="0" w:line="240" w:lineRule="auto"/>
        <w:ind w:left="-1985" w:right="0" w:firstLine="1985"/>
        <w:rPr>
          <w:rFonts w:ascii="Times New Roman" w:eastAsia="Times New Roman" w:hAnsi="Times New Roman" w:cs="Times New Roman"/>
          <w:sz w:val="24"/>
          <w:szCs w:val="24"/>
          <w:lang w:eastAsia="de-DE"/>
        </w:rPr>
      </w:pPr>
    </w:p>
    <w:p w14:paraId="0FC00BAE" w14:textId="16A506C6" w:rsidR="00FC4A05" w:rsidRPr="007240D9" w:rsidRDefault="00FC4A05" w:rsidP="007240D9">
      <w:pPr>
        <w:pStyle w:val="Flietext"/>
        <w:ind w:left="0" w:right="0"/>
        <w:rPr>
          <w:rFonts w:ascii="Univers" w:eastAsia="Times New Roman" w:hAnsi="Univers"/>
          <w:sz w:val="24"/>
          <w:szCs w:val="24"/>
          <w:lang w:eastAsia="de-AT"/>
        </w:rPr>
      </w:pPr>
    </w:p>
    <w:p w14:paraId="14A2A173" w14:textId="7F898577" w:rsidR="00FC4A05" w:rsidRPr="007240D9" w:rsidRDefault="00FC4A05" w:rsidP="007240D9">
      <w:pPr>
        <w:pStyle w:val="Flietext"/>
        <w:ind w:right="0"/>
        <w:rPr>
          <w:rFonts w:ascii="Univers" w:eastAsia="Times New Roman" w:hAnsi="Univers"/>
          <w:sz w:val="24"/>
          <w:szCs w:val="24"/>
          <w:lang w:eastAsia="de-AT"/>
        </w:rPr>
      </w:pPr>
    </w:p>
    <w:p w14:paraId="59D235F1" w14:textId="2E0D61AC" w:rsidR="00474F8E" w:rsidRPr="007240D9" w:rsidRDefault="00474F8E" w:rsidP="007240D9">
      <w:pPr>
        <w:pStyle w:val="Flietext"/>
        <w:ind w:right="0"/>
        <w:rPr>
          <w:rFonts w:ascii="Univers" w:eastAsia="Times New Roman" w:hAnsi="Univers"/>
          <w:sz w:val="24"/>
          <w:szCs w:val="24"/>
          <w:lang w:eastAsia="de-AT"/>
        </w:rPr>
      </w:pPr>
    </w:p>
    <w:p w14:paraId="5268DDD9" w14:textId="3B81BB9A" w:rsidR="00474F8E" w:rsidRPr="007240D9" w:rsidRDefault="00474F8E" w:rsidP="007240D9">
      <w:pPr>
        <w:pStyle w:val="Flietext"/>
        <w:ind w:right="0"/>
        <w:rPr>
          <w:rFonts w:ascii="Univers" w:eastAsia="Times New Roman" w:hAnsi="Univers"/>
          <w:sz w:val="24"/>
          <w:szCs w:val="24"/>
          <w:lang w:eastAsia="de-AT"/>
        </w:rPr>
      </w:pPr>
    </w:p>
    <w:p w14:paraId="396A7F47" w14:textId="7420139A" w:rsidR="00474F8E" w:rsidRPr="007240D9" w:rsidRDefault="00474F8E" w:rsidP="007240D9">
      <w:pPr>
        <w:pStyle w:val="Flietext"/>
        <w:ind w:right="0"/>
        <w:rPr>
          <w:rFonts w:ascii="Univers" w:eastAsia="Times New Roman" w:hAnsi="Univers"/>
          <w:sz w:val="24"/>
          <w:szCs w:val="24"/>
          <w:lang w:eastAsia="de-AT"/>
        </w:rPr>
      </w:pPr>
    </w:p>
    <w:p w14:paraId="6343480A" w14:textId="15F78EA1" w:rsidR="00474F8E" w:rsidRPr="007240D9" w:rsidRDefault="00474F8E" w:rsidP="007240D9">
      <w:pPr>
        <w:pStyle w:val="Flietext"/>
        <w:ind w:right="0"/>
        <w:rPr>
          <w:rFonts w:ascii="Univers" w:eastAsia="Times New Roman" w:hAnsi="Univers"/>
          <w:sz w:val="24"/>
          <w:szCs w:val="24"/>
          <w:lang w:eastAsia="de-AT"/>
        </w:rPr>
      </w:pPr>
    </w:p>
    <w:p w14:paraId="6994566E" w14:textId="552784F0" w:rsidR="00474F8E" w:rsidRPr="007240D9" w:rsidRDefault="006433C2" w:rsidP="007240D9">
      <w:pPr>
        <w:pStyle w:val="Flietext"/>
        <w:ind w:right="0"/>
        <w:rPr>
          <w:rFonts w:ascii="Univers" w:eastAsia="Times New Roman" w:hAnsi="Univers"/>
          <w:sz w:val="24"/>
          <w:szCs w:val="24"/>
          <w:lang w:eastAsia="de-AT"/>
        </w:rPr>
      </w:pPr>
      <w:r>
        <w:rPr>
          <w:noProof/>
          <w:lang w:eastAsia="de-DE"/>
        </w:rPr>
        <w:drawing>
          <wp:anchor distT="0" distB="0" distL="114300" distR="114300" simplePos="0" relativeHeight="251658241" behindDoc="0" locked="0" layoutInCell="1" allowOverlap="1" wp14:anchorId="570D79E4" wp14:editId="44E3F060">
            <wp:simplePos x="0" y="0"/>
            <wp:positionH relativeFrom="column">
              <wp:posOffset>-1289050</wp:posOffset>
            </wp:positionH>
            <wp:positionV relativeFrom="paragraph">
              <wp:posOffset>320291</wp:posOffset>
            </wp:positionV>
            <wp:extent cx="8677910" cy="998220"/>
            <wp:effectExtent l="0" t="0" r="8890" b="0"/>
            <wp:wrapNone/>
            <wp:docPr id="9" name="Grafik 9" descr="LH_FacetteOriginal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_FacetteOriginal_RGB_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791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14635" w14:textId="23494D34" w:rsidR="00474F8E" w:rsidRPr="007240D9" w:rsidRDefault="00474F8E" w:rsidP="007240D9">
      <w:pPr>
        <w:pStyle w:val="Flietext"/>
        <w:ind w:right="0"/>
        <w:rPr>
          <w:rFonts w:ascii="Univers" w:eastAsia="Times New Roman" w:hAnsi="Univers"/>
          <w:sz w:val="24"/>
          <w:szCs w:val="24"/>
          <w:lang w:eastAsia="de-AT"/>
        </w:rPr>
      </w:pPr>
    </w:p>
    <w:p w14:paraId="3A4D5882" w14:textId="77777777" w:rsidR="00474F8E" w:rsidRPr="007240D9" w:rsidRDefault="00474F8E" w:rsidP="007240D9">
      <w:pPr>
        <w:pStyle w:val="Flietext"/>
        <w:ind w:right="0"/>
        <w:rPr>
          <w:rFonts w:ascii="Univers" w:eastAsia="Times New Roman" w:hAnsi="Univers"/>
          <w:sz w:val="24"/>
          <w:szCs w:val="24"/>
          <w:lang w:eastAsia="de-AT"/>
        </w:rPr>
      </w:pPr>
    </w:p>
    <w:p w14:paraId="29921DA7" w14:textId="24ADCAE4" w:rsidR="00B4478E" w:rsidRPr="007240D9" w:rsidRDefault="00B4478E" w:rsidP="007240D9">
      <w:pPr>
        <w:pStyle w:val="KeinLeerraum"/>
        <w:spacing w:after="120" w:line="312" w:lineRule="auto"/>
        <w:contextualSpacing/>
        <w:rPr>
          <w:rFonts w:ascii="Univers" w:hAnsi="Univers" w:cs="Arial"/>
        </w:rPr>
      </w:pPr>
    </w:p>
    <w:p w14:paraId="54B5CCB8" w14:textId="77777777" w:rsidR="00F804F4" w:rsidRDefault="00F804F4" w:rsidP="007240D9">
      <w:pPr>
        <w:pStyle w:val="KeinLeerraum"/>
        <w:spacing w:after="120" w:line="312" w:lineRule="auto"/>
        <w:contextualSpacing/>
        <w:jc w:val="right"/>
        <w:rPr>
          <w:rFonts w:ascii="Univers" w:eastAsia="Times New Roman" w:hAnsi="Univers" w:cs="Arial"/>
          <w:b/>
          <w:bCs/>
          <w:sz w:val="44"/>
          <w:szCs w:val="44"/>
          <w:lang w:eastAsia="de-DE"/>
        </w:rPr>
      </w:pPr>
    </w:p>
    <w:p w14:paraId="54BA879D" w14:textId="3560915F" w:rsidR="00FC4A05" w:rsidRPr="007240D9" w:rsidRDefault="007C44C6" w:rsidP="007240D9">
      <w:pPr>
        <w:pStyle w:val="KeinLeerraum"/>
        <w:spacing w:after="120" w:line="312" w:lineRule="auto"/>
        <w:contextualSpacing/>
        <w:jc w:val="right"/>
        <w:rPr>
          <w:rFonts w:ascii="Univers" w:eastAsiaTheme="majorEastAsia" w:hAnsi="Univers" w:cs="Arial"/>
          <w:b/>
          <w:bCs/>
          <w:color w:val="20A74B"/>
          <w:sz w:val="44"/>
          <w:szCs w:val="44"/>
        </w:rPr>
      </w:pPr>
      <w:r w:rsidRPr="007240D9">
        <w:rPr>
          <w:rFonts w:ascii="Univers" w:eastAsia="Times New Roman" w:hAnsi="Univers" w:cs="Arial"/>
          <w:b/>
          <w:bCs/>
          <w:sz w:val="44"/>
          <w:szCs w:val="44"/>
          <w:lang w:eastAsia="de-DE"/>
        </w:rPr>
        <w:fldChar w:fldCharType="begin"/>
      </w:r>
      <w:r w:rsidRPr="007240D9">
        <w:rPr>
          <w:rFonts w:ascii="Univers" w:eastAsia="Times New Roman" w:hAnsi="Univers" w:cs="Arial"/>
          <w:b/>
          <w:bCs/>
          <w:sz w:val="44"/>
          <w:szCs w:val="44"/>
          <w:lang w:eastAsia="de-DE"/>
        </w:rPr>
        <w:instrText xml:space="preserve"> INCLUDEPICTURE "https://lebenshilfe.at/wp-content/uploads/bildschirmfoto-2020-04-04-um-09.00.52.png" \* MERGEFORMATINET </w:instrText>
      </w:r>
      <w:r w:rsidRPr="007240D9">
        <w:rPr>
          <w:rFonts w:ascii="Univers" w:eastAsia="Times New Roman" w:hAnsi="Univers" w:cs="Arial"/>
          <w:b/>
          <w:bCs/>
          <w:sz w:val="44"/>
          <w:szCs w:val="44"/>
          <w:lang w:eastAsia="de-DE"/>
        </w:rPr>
        <w:fldChar w:fldCharType="end"/>
      </w:r>
      <w:r w:rsidR="00FC4A05" w:rsidRPr="007240D9">
        <w:rPr>
          <w:rFonts w:ascii="Univers" w:eastAsiaTheme="majorEastAsia" w:hAnsi="Univers" w:cs="Arial"/>
          <w:b/>
          <w:bCs/>
          <w:color w:val="20A74B"/>
          <w:sz w:val="44"/>
          <w:szCs w:val="44"/>
        </w:rPr>
        <w:fldChar w:fldCharType="begin"/>
      </w:r>
      <w:r w:rsidR="00FC4A05" w:rsidRPr="007240D9">
        <w:rPr>
          <w:rFonts w:ascii="Univers" w:eastAsiaTheme="majorEastAsia" w:hAnsi="Univers" w:cs="Arial"/>
          <w:b/>
          <w:bCs/>
          <w:color w:val="20A74B"/>
          <w:sz w:val="44"/>
          <w:szCs w:val="44"/>
        </w:rPr>
        <w:instrText xml:space="preserve">  </w:instrText>
      </w:r>
      <w:r w:rsidR="00FC4A05" w:rsidRPr="007240D9">
        <w:rPr>
          <w:rFonts w:ascii="Univers" w:eastAsiaTheme="majorEastAsia" w:hAnsi="Univers" w:cs="Arial"/>
          <w:b/>
          <w:bCs/>
          <w:color w:val="20A74B"/>
          <w:sz w:val="44"/>
          <w:szCs w:val="44"/>
        </w:rPr>
        <w:fldChar w:fldCharType="end"/>
      </w:r>
      <w:r w:rsidR="00FC4A05" w:rsidRPr="007240D9">
        <w:rPr>
          <w:rFonts w:ascii="Univers" w:eastAsiaTheme="majorEastAsia" w:hAnsi="Univers" w:cs="Arial"/>
          <w:b/>
          <w:bCs/>
          <w:color w:val="20A74B"/>
          <w:sz w:val="44"/>
          <w:szCs w:val="44"/>
        </w:rPr>
        <w:t xml:space="preserve">Pflege &amp; deren Qualitätssicherung in der Behindertenhilfe </w:t>
      </w:r>
    </w:p>
    <w:p w14:paraId="54CC8AA3" w14:textId="77777777" w:rsidR="00FC4A05" w:rsidRPr="007240D9" w:rsidRDefault="00FC4A05" w:rsidP="007240D9">
      <w:pPr>
        <w:pStyle w:val="KeinLeerraum"/>
        <w:spacing w:after="120" w:line="312" w:lineRule="auto"/>
        <w:contextualSpacing/>
        <w:jc w:val="right"/>
        <w:rPr>
          <w:rFonts w:ascii="Univers" w:eastAsiaTheme="majorEastAsia" w:hAnsi="Univers" w:cs="Arial"/>
          <w:b/>
          <w:bCs/>
          <w:color w:val="20A74B"/>
          <w:sz w:val="44"/>
          <w:szCs w:val="44"/>
        </w:rPr>
      </w:pPr>
    </w:p>
    <w:p w14:paraId="584C11BB" w14:textId="1BB78479" w:rsidR="00FC4A05" w:rsidRPr="00F804F4" w:rsidRDefault="00FC4A05" w:rsidP="00F804F4">
      <w:pPr>
        <w:pStyle w:val="KeinLeerraum"/>
        <w:spacing w:after="120" w:line="264" w:lineRule="auto"/>
        <w:contextualSpacing/>
        <w:jc w:val="right"/>
        <w:rPr>
          <w:rFonts w:ascii="Univers" w:hAnsi="Univers" w:cs="Arial"/>
          <w:b/>
          <w:bCs/>
          <w:sz w:val="44"/>
          <w:szCs w:val="44"/>
        </w:rPr>
      </w:pPr>
      <w:r w:rsidRPr="3D8A9763">
        <w:rPr>
          <w:rFonts w:ascii="Univers" w:eastAsia="Times New Roman" w:hAnsi="Univers" w:cs="Arial"/>
          <w:b/>
          <w:bCs/>
          <w:color w:val="575756"/>
          <w:sz w:val="32"/>
          <w:szCs w:val="32"/>
          <w:lang w:val="de-DE" w:eastAsia="de-DE"/>
        </w:rPr>
        <w:t xml:space="preserve">Ein </w:t>
      </w:r>
      <w:r w:rsidR="0C3D74F9" w:rsidRPr="00FD3B1C">
        <w:rPr>
          <w:rFonts w:ascii="Univers" w:eastAsia="Times New Roman" w:hAnsi="Univers" w:cs="Arial"/>
          <w:b/>
          <w:bCs/>
          <w:color w:val="575756"/>
          <w:sz w:val="32"/>
          <w:szCs w:val="32"/>
          <w:lang w:val="de-DE" w:eastAsia="de-DE"/>
        </w:rPr>
        <w:t>Dialogpapier</w:t>
      </w:r>
      <w:r w:rsidRPr="00FD3B1C">
        <w:rPr>
          <w:rFonts w:ascii="Univers" w:eastAsia="Times New Roman" w:hAnsi="Univers" w:cs="Arial"/>
          <w:b/>
          <w:bCs/>
          <w:color w:val="575756"/>
          <w:sz w:val="32"/>
          <w:szCs w:val="32"/>
          <w:lang w:val="de-DE" w:eastAsia="de-DE"/>
        </w:rPr>
        <w:t xml:space="preserve"> der Lebenshilfe Österreich</w:t>
      </w:r>
    </w:p>
    <w:p w14:paraId="723534AE" w14:textId="00CD10C0" w:rsidR="00FC4A05" w:rsidRPr="00F804F4" w:rsidRDefault="00FC4A05" w:rsidP="00077EA0">
      <w:pPr>
        <w:spacing w:line="264" w:lineRule="auto"/>
        <w:ind w:right="0"/>
        <w:jc w:val="right"/>
        <w:rPr>
          <w:rFonts w:ascii="Univers" w:eastAsia="Times New Roman" w:hAnsi="Univers" w:cs="Arial"/>
          <w:b/>
          <w:bCs/>
          <w:color w:val="575756"/>
          <w:sz w:val="24"/>
          <w:szCs w:val="24"/>
          <w:lang w:val="de-DE" w:eastAsia="de-DE"/>
        </w:rPr>
      </w:pPr>
      <w:r w:rsidRPr="00F804F4">
        <w:rPr>
          <w:rFonts w:ascii="Univers" w:eastAsia="Times New Roman" w:hAnsi="Univers" w:cs="Arial"/>
          <w:b/>
          <w:bCs/>
          <w:color w:val="575756"/>
          <w:sz w:val="24"/>
          <w:szCs w:val="24"/>
          <w:lang w:val="de-DE" w:eastAsia="de-DE"/>
        </w:rPr>
        <w:t>Juni 2021</w:t>
      </w:r>
    </w:p>
    <w:p w14:paraId="56084481" w14:textId="1638EFE5" w:rsidR="00731BCB" w:rsidRDefault="00731BCB" w:rsidP="00077EA0">
      <w:pPr>
        <w:spacing w:line="264" w:lineRule="auto"/>
        <w:ind w:right="0"/>
        <w:jc w:val="right"/>
        <w:rPr>
          <w:rFonts w:ascii="Univers" w:eastAsia="Times New Roman" w:hAnsi="Univers" w:cs="Arial"/>
          <w:b/>
          <w:bCs/>
          <w:color w:val="575756"/>
          <w:sz w:val="32"/>
          <w:szCs w:val="32"/>
          <w:lang w:val="de-DE" w:eastAsia="de-DE"/>
        </w:rPr>
      </w:pPr>
    </w:p>
    <w:p w14:paraId="0E4AC220" w14:textId="77777777" w:rsidR="00271F04" w:rsidRDefault="00271F04">
      <w:pPr>
        <w:spacing w:after="200" w:line="276" w:lineRule="auto"/>
        <w:ind w:right="0"/>
        <w:rPr>
          <w:rFonts w:ascii="Univers" w:hAnsi="Univers"/>
          <w:lang w:val="de-DE" w:eastAsia="de-DE"/>
        </w:rPr>
        <w:sectPr w:rsidR="00271F04" w:rsidSect="002C57AA">
          <w:headerReference w:type="even" r:id="rId14"/>
          <w:headerReference w:type="default" r:id="rId15"/>
          <w:headerReference w:type="first" r:id="rId16"/>
          <w:pgSz w:w="11906" w:h="16838"/>
          <w:pgMar w:top="1418" w:right="1416" w:bottom="1134" w:left="1985" w:header="709" w:footer="709" w:gutter="0"/>
          <w:pgNumType w:start="1"/>
          <w:cols w:space="720"/>
          <w:formProt w:val="0"/>
          <w:titlePg/>
          <w:docGrid w:linePitch="381" w:charSpace="4096"/>
        </w:sectPr>
      </w:pPr>
    </w:p>
    <w:p w14:paraId="7119665E" w14:textId="77777777" w:rsidR="00FC4A05" w:rsidRPr="007240D9" w:rsidRDefault="00FC4A05" w:rsidP="00647CE9">
      <w:pPr>
        <w:pStyle w:val="berschrift1"/>
        <w:rPr>
          <w:lang w:val="de-DE"/>
        </w:rPr>
      </w:pPr>
      <w:bookmarkStart w:id="0" w:name="_Toc70612705"/>
      <w:bookmarkStart w:id="1" w:name="_Toc74025545"/>
      <w:bookmarkStart w:id="2" w:name="_Toc77253393"/>
      <w:bookmarkStart w:id="3" w:name="_Toc22117744"/>
      <w:bookmarkStart w:id="4" w:name="_Toc22117860"/>
      <w:bookmarkStart w:id="5" w:name="_Toc73450923"/>
      <w:bookmarkStart w:id="6" w:name="_Toc83119507"/>
      <w:bookmarkStart w:id="7" w:name="_Toc83120062"/>
      <w:r w:rsidRPr="007240D9">
        <w:rPr>
          <w:lang w:val="de-DE"/>
        </w:rPr>
        <w:lastRenderedPageBreak/>
        <w:t>Inhaltsverzeichnis</w:t>
      </w:r>
      <w:bookmarkEnd w:id="0"/>
      <w:bookmarkEnd w:id="1"/>
      <w:bookmarkEnd w:id="2"/>
      <w:bookmarkEnd w:id="6"/>
      <w:bookmarkEnd w:id="7"/>
    </w:p>
    <w:sdt>
      <w:sdtPr>
        <w:rPr>
          <w:rFonts w:ascii="Univers" w:hAnsi="Univers"/>
        </w:rPr>
        <w:id w:val="1438820695"/>
        <w:docPartObj>
          <w:docPartGallery w:val="Table of Contents"/>
          <w:docPartUnique/>
        </w:docPartObj>
      </w:sdtPr>
      <w:sdtEndPr>
        <w:rPr>
          <w:sz w:val="26"/>
          <w:szCs w:val="26"/>
        </w:rPr>
      </w:sdtEndPr>
      <w:sdtContent>
        <w:p w14:paraId="3359BB59" w14:textId="07B62CB9" w:rsidR="0099339E" w:rsidRPr="00E45614" w:rsidRDefault="00FC4A05" w:rsidP="00201AD1">
          <w:pPr>
            <w:pStyle w:val="Verzeichnis2"/>
            <w:tabs>
              <w:tab w:val="right" w:leader="dot" w:pos="8495"/>
            </w:tabs>
            <w:ind w:left="0"/>
            <w:rPr>
              <w:rFonts w:asciiTheme="minorHAnsi" w:eastAsiaTheme="minorEastAsia" w:hAnsiTheme="minorHAnsi"/>
              <w:noProof/>
              <w:sz w:val="26"/>
              <w:szCs w:val="26"/>
              <w:lang w:val="de-DE" w:eastAsia="de-DE"/>
            </w:rPr>
          </w:pPr>
          <w:r w:rsidRPr="00E45614">
            <w:rPr>
              <w:rFonts w:ascii="Univers" w:hAnsi="Univers" w:cs="Arial"/>
              <w:sz w:val="26"/>
              <w:szCs w:val="26"/>
            </w:rPr>
            <w:fldChar w:fldCharType="begin"/>
          </w:r>
          <w:r w:rsidRPr="00E45614">
            <w:rPr>
              <w:rFonts w:ascii="Univers" w:hAnsi="Univers" w:cs="Arial"/>
              <w:sz w:val="26"/>
              <w:szCs w:val="26"/>
            </w:rPr>
            <w:instrText>TOC \o \z \u \h</w:instrText>
          </w:r>
          <w:r w:rsidRPr="00E45614">
            <w:rPr>
              <w:rFonts w:ascii="Univers" w:hAnsi="Univers" w:cs="Arial"/>
              <w:sz w:val="26"/>
              <w:szCs w:val="26"/>
            </w:rPr>
            <w:fldChar w:fldCharType="separate"/>
          </w:r>
          <w:hyperlink w:anchor="_Toc83120063" w:history="1">
            <w:r w:rsidR="0099339E" w:rsidRPr="00E45614">
              <w:rPr>
                <w:rStyle w:val="Hyperlink"/>
                <w:noProof/>
                <w:sz w:val="26"/>
                <w:szCs w:val="26"/>
              </w:rPr>
              <w:t>Abstract</w:t>
            </w:r>
            <w:r w:rsidR="0099339E" w:rsidRPr="00E45614">
              <w:rPr>
                <w:noProof/>
                <w:webHidden/>
                <w:sz w:val="26"/>
                <w:szCs w:val="26"/>
              </w:rPr>
              <w:tab/>
            </w:r>
            <w:r w:rsidR="0099339E" w:rsidRPr="00E45614">
              <w:rPr>
                <w:noProof/>
                <w:webHidden/>
                <w:sz w:val="26"/>
                <w:szCs w:val="26"/>
              </w:rPr>
              <w:fldChar w:fldCharType="begin"/>
            </w:r>
            <w:r w:rsidR="0099339E" w:rsidRPr="00E45614">
              <w:rPr>
                <w:noProof/>
                <w:webHidden/>
                <w:sz w:val="26"/>
                <w:szCs w:val="26"/>
              </w:rPr>
              <w:instrText xml:space="preserve"> PAGEREF _Toc83120063 \h </w:instrText>
            </w:r>
            <w:r w:rsidR="0099339E" w:rsidRPr="00E45614">
              <w:rPr>
                <w:noProof/>
                <w:webHidden/>
                <w:sz w:val="26"/>
                <w:szCs w:val="26"/>
              </w:rPr>
            </w:r>
            <w:r w:rsidR="0099339E" w:rsidRPr="00E45614">
              <w:rPr>
                <w:noProof/>
                <w:webHidden/>
                <w:sz w:val="26"/>
                <w:szCs w:val="26"/>
              </w:rPr>
              <w:fldChar w:fldCharType="separate"/>
            </w:r>
            <w:r w:rsidR="00FD2035">
              <w:rPr>
                <w:noProof/>
                <w:webHidden/>
                <w:sz w:val="26"/>
                <w:szCs w:val="26"/>
              </w:rPr>
              <w:t>1</w:t>
            </w:r>
            <w:r w:rsidR="0099339E" w:rsidRPr="00E45614">
              <w:rPr>
                <w:noProof/>
                <w:webHidden/>
                <w:sz w:val="26"/>
                <w:szCs w:val="26"/>
              </w:rPr>
              <w:fldChar w:fldCharType="end"/>
            </w:r>
          </w:hyperlink>
        </w:p>
        <w:p w14:paraId="14752398" w14:textId="4CF3C9D4"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64" w:history="1">
            <w:r w:rsidRPr="00E45614">
              <w:rPr>
                <w:rStyle w:val="Hyperlink"/>
                <w:noProof/>
                <w:sz w:val="26"/>
                <w:szCs w:val="26"/>
              </w:rPr>
              <w:t>Abkürzungsverzeichnis</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_Toc83120064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6CE34506" w14:textId="769C6620"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65" w:history="1">
            <w:r w:rsidRPr="00E45614">
              <w:rPr>
                <w:rStyle w:val="Hyperlink"/>
                <w:noProof/>
                <w:sz w:val="26"/>
                <w:szCs w:val="26"/>
              </w:rPr>
              <w:t>1. Einleitung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_Toc83120065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65DBE9F8" w14:textId="4621B44C"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66" w:history="1">
            <w:r w:rsidRPr="00E45614">
              <w:rPr>
                <w:rStyle w:val="Hyperlink"/>
                <w:noProof/>
                <w:sz w:val="26"/>
                <w:szCs w:val="26"/>
              </w:rPr>
              <w:t>1.2 Zielsetzung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_Toc83120066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40ABB36C" w14:textId="4BD2D940"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67" w:history="1">
            <w:r w:rsidRPr="00E45614">
              <w:rPr>
                <w:rStyle w:val="Hyperlink"/>
                <w:noProof/>
                <w:sz w:val="26"/>
                <w:szCs w:val="26"/>
              </w:rPr>
              <w:t>2. Zugang zum Thema Pflege in der Behindertenhilfe</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_Toc83120067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160F1865" w14:textId="5F06E5D0"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68" w:history="1">
            <w:r w:rsidRPr="00E45614">
              <w:rPr>
                <w:rStyle w:val="Hyperlink"/>
                <w:noProof/>
                <w:sz w:val="26"/>
                <w:szCs w:val="26"/>
              </w:rPr>
              <w:t>3. Rechtliche Rahmenbedingungen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_Toc83120068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5C278C38" w14:textId="13C582E6"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69" w:history="1">
            <w:r w:rsidRPr="00E45614">
              <w:rPr>
                <w:rStyle w:val="Hyperlink"/>
                <w:noProof/>
                <w:sz w:val="26"/>
                <w:szCs w:val="26"/>
              </w:rPr>
              <w:t>3.1 Unterstützung bei der Basisversorgung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_Toc83120069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743B1CA7" w14:textId="53E70FD0"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0" w:history="1">
            <w:r w:rsidRPr="00E45614">
              <w:rPr>
                <w:rStyle w:val="Hyperlink"/>
                <w:noProof/>
                <w:sz w:val="26"/>
                <w:szCs w:val="26"/>
              </w:rPr>
              <w:t>3.2 Begleitungs- und Pflegemaßnahmen, ärztliche Tätigkeiten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_Toc83120070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1AC72A7B" w14:textId="2DE7EFF7"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1" w:history="1">
            <w:r w:rsidRPr="00E45614">
              <w:rPr>
                <w:rStyle w:val="Hyperlink"/>
                <w:noProof/>
                <w:sz w:val="26"/>
                <w:szCs w:val="26"/>
              </w:rPr>
              <w:t>3.3 Laientätigkeit</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_Toc83120071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65B5753E" w14:textId="799EAE17"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2" w:history="1">
            <w:r w:rsidRPr="00E45614">
              <w:rPr>
                <w:rStyle w:val="Hyperlink"/>
                <w:noProof/>
                <w:sz w:val="26"/>
                <w:szCs w:val="26"/>
              </w:rPr>
              <w:t>3.4 Vorbehaltstätigkeit</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_Toc83120072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7D5FAD14" w14:textId="53DE2CAF"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3" w:history="1">
            <w:r w:rsidRPr="00E45614">
              <w:rPr>
                <w:rStyle w:val="Hyperlink"/>
                <w:noProof/>
                <w:sz w:val="26"/>
                <w:szCs w:val="26"/>
              </w:rPr>
              <w:t>3.5 Delegation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_Toc83120073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5A7FC523" w14:textId="786F0E4A" w:rsidR="0099339E" w:rsidRPr="00E45614" w:rsidRDefault="0099339E">
          <w:pPr>
            <w:pStyle w:val="Verzeichnis3"/>
            <w:tabs>
              <w:tab w:val="right" w:leader="dot" w:pos="8495"/>
            </w:tabs>
            <w:rPr>
              <w:rFonts w:asciiTheme="minorHAnsi" w:eastAsiaTheme="minorEastAsia" w:hAnsiTheme="minorHAnsi"/>
              <w:noProof/>
              <w:sz w:val="26"/>
              <w:szCs w:val="26"/>
              <w:lang w:val="de-DE" w:eastAsia="de-DE"/>
            </w:rPr>
          </w:pPr>
          <w:hyperlink w:anchor="_Toc83120074" w:history="1">
            <w:r w:rsidRPr="00E45614">
              <w:rPr>
                <w:rStyle w:val="Hyperlink"/>
                <w:noProof/>
                <w:sz w:val="26"/>
                <w:szCs w:val="26"/>
              </w:rPr>
              <w:t>3.5.1 Delegation von Pflegemaßnahmen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_Toc83120074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72BAA6B4" w14:textId="042A1DAC" w:rsidR="0099339E" w:rsidRPr="00E45614" w:rsidRDefault="0099339E">
          <w:pPr>
            <w:pStyle w:val="Verzeichnis3"/>
            <w:tabs>
              <w:tab w:val="right" w:leader="dot" w:pos="8495"/>
            </w:tabs>
            <w:rPr>
              <w:rFonts w:asciiTheme="minorHAnsi" w:eastAsiaTheme="minorEastAsia" w:hAnsiTheme="minorHAnsi"/>
              <w:noProof/>
              <w:sz w:val="26"/>
              <w:szCs w:val="26"/>
              <w:lang w:val="de-DE" w:eastAsia="de-DE"/>
            </w:rPr>
          </w:pPr>
          <w:hyperlink w:anchor="_Toc83120075" w:history="1">
            <w:r w:rsidRPr="00E45614">
              <w:rPr>
                <w:rStyle w:val="Hyperlink"/>
                <w:noProof/>
                <w:sz w:val="26"/>
                <w:szCs w:val="26"/>
              </w:rPr>
              <w:t>3.5.2 Delegation von ärztlichen Tätigkeiten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_Toc83120075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7D9A432B" w14:textId="2DDD8611"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76" w:history="1">
            <w:r w:rsidRPr="00E45614">
              <w:rPr>
                <w:rStyle w:val="Hyperlink"/>
                <w:noProof/>
                <w:sz w:val="26"/>
                <w:szCs w:val="26"/>
              </w:rPr>
              <w:t>4. Praktische Umsetzung der pflegerischen Versorgung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_Toc83120076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220FCB86" w14:textId="3EDFAF12"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7" w:history="1">
            <w:r w:rsidRPr="00E45614">
              <w:rPr>
                <w:rStyle w:val="Hyperlink"/>
                <w:noProof/>
                <w:sz w:val="26"/>
                <w:szCs w:val="26"/>
              </w:rPr>
              <w:t>4.1 Interdisziplinäre Zusammenarbeit</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_Toc83120077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52FF93BE" w14:textId="4E9C5D98"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8" w:history="1">
            <w:r w:rsidRPr="00E45614">
              <w:rPr>
                <w:rStyle w:val="Hyperlink"/>
                <w:noProof/>
                <w:sz w:val="26"/>
                <w:szCs w:val="26"/>
              </w:rPr>
              <w:t>4.2 Qualitätssicherung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_Toc83120078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31D3C57A" w14:textId="4F17DED1"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79" w:history="1">
            <w:r w:rsidRPr="00E45614">
              <w:rPr>
                <w:rStyle w:val="Hyperlink"/>
                <w:noProof/>
                <w:sz w:val="26"/>
                <w:szCs w:val="26"/>
              </w:rPr>
              <w:t>4.3 Grenzen und Barrieren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_Toc83120079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244BB0EA" w14:textId="63F035BA" w:rsidR="0099339E" w:rsidRPr="00E45614" w:rsidRDefault="0099339E">
          <w:pPr>
            <w:pStyle w:val="Verzeichnis3"/>
            <w:tabs>
              <w:tab w:val="right" w:leader="dot" w:pos="8495"/>
            </w:tabs>
            <w:rPr>
              <w:rFonts w:asciiTheme="minorHAnsi" w:eastAsiaTheme="minorEastAsia" w:hAnsiTheme="minorHAnsi"/>
              <w:noProof/>
              <w:sz w:val="26"/>
              <w:szCs w:val="26"/>
              <w:lang w:val="de-DE" w:eastAsia="de-DE"/>
            </w:rPr>
          </w:pPr>
          <w:hyperlink w:anchor="_Toc83120080" w:history="1">
            <w:r w:rsidRPr="00E45614">
              <w:rPr>
                <w:rStyle w:val="Hyperlink"/>
                <w:noProof/>
                <w:sz w:val="26"/>
                <w:szCs w:val="26"/>
              </w:rPr>
              <w:t>4.3.1 Ausbildungsstruktur</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_Toc83120080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06CEC173" w14:textId="5F5D3133" w:rsidR="0099339E" w:rsidRPr="00E45614" w:rsidRDefault="0099339E">
          <w:pPr>
            <w:pStyle w:val="Verzeichnis3"/>
            <w:tabs>
              <w:tab w:val="right" w:leader="dot" w:pos="8495"/>
            </w:tabs>
            <w:rPr>
              <w:rFonts w:asciiTheme="minorHAnsi" w:eastAsiaTheme="minorEastAsia" w:hAnsiTheme="minorHAnsi"/>
              <w:noProof/>
              <w:sz w:val="26"/>
              <w:szCs w:val="26"/>
              <w:lang w:val="de-DE" w:eastAsia="de-DE"/>
            </w:rPr>
          </w:pPr>
          <w:hyperlink w:anchor="_Toc83120081" w:history="1">
            <w:r w:rsidRPr="00E45614">
              <w:rPr>
                <w:rStyle w:val="Hyperlink"/>
                <w:noProof/>
                <w:sz w:val="26"/>
                <w:szCs w:val="26"/>
              </w:rPr>
              <w:t>4.3.2 Limitierung der Gruppengröße lt. §3a GuKG</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_Toc83120081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44E01458" w14:textId="3D7B8E90" w:rsidR="0099339E" w:rsidRPr="00E45614" w:rsidRDefault="0099339E">
          <w:pPr>
            <w:pStyle w:val="Verzeichnis1"/>
            <w:tabs>
              <w:tab w:val="right" w:leader="dot" w:pos="8495"/>
            </w:tabs>
            <w:rPr>
              <w:rFonts w:asciiTheme="minorHAnsi" w:eastAsiaTheme="minorEastAsia" w:hAnsiTheme="minorHAnsi"/>
              <w:noProof/>
              <w:sz w:val="26"/>
              <w:szCs w:val="26"/>
              <w:lang w:val="de-DE" w:eastAsia="de-DE"/>
            </w:rPr>
          </w:pPr>
          <w:hyperlink w:anchor="_Toc83120082" w:history="1">
            <w:r w:rsidRPr="00E45614">
              <w:rPr>
                <w:rStyle w:val="Hyperlink"/>
                <w:noProof/>
                <w:sz w:val="26"/>
                <w:szCs w:val="26"/>
              </w:rPr>
              <w:t>5. Vision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_Toc83120082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63795D51" w14:textId="043F6CA5"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83" w:history="1">
            <w:r w:rsidRPr="00E45614">
              <w:rPr>
                <w:rStyle w:val="Hyperlink"/>
                <w:noProof/>
                <w:sz w:val="26"/>
                <w:szCs w:val="26"/>
              </w:rPr>
              <w:t>5.1 Individuelle Unterstützungsleistungen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_Toc83120083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41FDD51A" w14:textId="40B37354" w:rsidR="0099339E" w:rsidRPr="00E45614" w:rsidRDefault="0099339E">
          <w:pPr>
            <w:pStyle w:val="Verzeichnis2"/>
            <w:tabs>
              <w:tab w:val="right" w:leader="dot" w:pos="8495"/>
            </w:tabs>
            <w:rPr>
              <w:rFonts w:asciiTheme="minorHAnsi" w:eastAsiaTheme="minorEastAsia" w:hAnsiTheme="minorHAnsi"/>
              <w:noProof/>
              <w:sz w:val="26"/>
              <w:szCs w:val="26"/>
              <w:lang w:val="de-DE" w:eastAsia="de-DE"/>
            </w:rPr>
          </w:pPr>
          <w:hyperlink w:anchor="_Toc83120084" w:history="1">
            <w:r w:rsidRPr="00E45614">
              <w:rPr>
                <w:rStyle w:val="Hyperlink"/>
                <w:noProof/>
                <w:sz w:val="26"/>
                <w:szCs w:val="26"/>
              </w:rPr>
              <w:t>5.2 Jeder muss in jeder Wohnform alt werden dürfen</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_Toc83120084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p>
        <w:p w14:paraId="3E062C93" w14:textId="523433AA" w:rsidR="00FC4A05" w:rsidRPr="00E45614" w:rsidRDefault="0099339E" w:rsidP="00B45FE6">
          <w:pPr>
            <w:pStyle w:val="Verzeichnis1"/>
            <w:tabs>
              <w:tab w:val="right" w:leader="dot" w:pos="8495"/>
            </w:tabs>
            <w:rPr>
              <w:rFonts w:asciiTheme="minorHAnsi" w:eastAsiaTheme="minorEastAsia" w:hAnsiTheme="minorHAnsi"/>
              <w:noProof/>
              <w:sz w:val="26"/>
              <w:szCs w:val="26"/>
              <w:lang w:val="de-DE" w:eastAsia="de-DE"/>
            </w:rPr>
          </w:pPr>
          <w:hyperlink w:anchor="_Toc83120085" w:history="1">
            <w:r w:rsidRPr="00E45614">
              <w:rPr>
                <w:rStyle w:val="Hyperlink"/>
                <w:noProof/>
                <w:sz w:val="26"/>
                <w:szCs w:val="26"/>
              </w:rPr>
              <w:t>Literaturverzeichnis</w:t>
            </w:r>
            <w:r w:rsidRPr="00E45614">
              <w:rPr>
                <w:noProof/>
                <w:webHidden/>
                <w:sz w:val="26"/>
                <w:szCs w:val="26"/>
              </w:rPr>
              <w:tab/>
            </w:r>
            <w:r w:rsidRPr="00E45614">
              <w:rPr>
                <w:noProof/>
                <w:webHidden/>
                <w:sz w:val="26"/>
                <w:szCs w:val="26"/>
              </w:rPr>
              <w:fldChar w:fldCharType="begin"/>
            </w:r>
            <w:r w:rsidRPr="00E45614">
              <w:rPr>
                <w:noProof/>
                <w:webHidden/>
                <w:sz w:val="26"/>
                <w:szCs w:val="26"/>
              </w:rPr>
              <w:instrText xml:space="preserve"> PAGEREF _Toc83120085 \h </w:instrText>
            </w:r>
            <w:r w:rsidRPr="00E45614">
              <w:rPr>
                <w:noProof/>
                <w:webHidden/>
                <w:sz w:val="26"/>
                <w:szCs w:val="26"/>
              </w:rPr>
            </w:r>
            <w:r w:rsidRPr="00E45614">
              <w:rPr>
                <w:noProof/>
                <w:webHidden/>
                <w:sz w:val="26"/>
                <w:szCs w:val="26"/>
              </w:rPr>
              <w:fldChar w:fldCharType="separate"/>
            </w:r>
            <w:r w:rsidR="00FD2035">
              <w:rPr>
                <w:noProof/>
                <w:webHidden/>
                <w:sz w:val="26"/>
                <w:szCs w:val="26"/>
              </w:rPr>
              <w:t>1</w:t>
            </w:r>
            <w:r w:rsidRPr="00E45614">
              <w:rPr>
                <w:noProof/>
                <w:webHidden/>
                <w:sz w:val="26"/>
                <w:szCs w:val="26"/>
              </w:rPr>
              <w:fldChar w:fldCharType="end"/>
            </w:r>
          </w:hyperlink>
          <w:r w:rsidR="00FC4A05" w:rsidRPr="00E45614">
            <w:rPr>
              <w:rFonts w:ascii="Univers" w:hAnsi="Univers" w:cs="Arial"/>
              <w:sz w:val="26"/>
              <w:szCs w:val="26"/>
            </w:rPr>
            <w:fldChar w:fldCharType="end"/>
          </w:r>
        </w:p>
      </w:sdtContent>
    </w:sdt>
    <w:p w14:paraId="6D3E00FB" w14:textId="111D8A4D" w:rsidR="00FC4A05" w:rsidRPr="00201AD1" w:rsidRDefault="00647CE9" w:rsidP="00201AD1">
      <w:pPr>
        <w:pStyle w:val="berschrift1"/>
      </w:pPr>
      <w:r>
        <w:br w:type="page"/>
      </w:r>
      <w:bookmarkStart w:id="8" w:name="_Toc83120063"/>
      <w:r w:rsidR="00FC4A05" w:rsidRPr="007240D9">
        <w:lastRenderedPageBreak/>
        <w:t>Abstract</w:t>
      </w:r>
      <w:bookmarkEnd w:id="8"/>
    </w:p>
    <w:p w14:paraId="7EB87D9D"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 xml:space="preserve">Dieses </w:t>
      </w:r>
      <w:r w:rsidRPr="006C6054">
        <w:rPr>
          <w:rFonts w:ascii="Univers" w:hAnsi="Univers"/>
          <w:lang w:val="de-AT"/>
        </w:rPr>
        <w:t>Papier</w:t>
      </w:r>
      <w:r w:rsidRPr="007240D9">
        <w:rPr>
          <w:rFonts w:ascii="Univers" w:hAnsi="Univers"/>
          <w:lang w:val="de-AT"/>
        </w:rPr>
        <w:t xml:space="preserve"> beschreibt den Umgang mit dem Thema Pflege und medizinische Versorgung in der Behindertenhilfe </w:t>
      </w:r>
      <w:r w:rsidRPr="007240D9">
        <w:rPr>
          <w:rFonts w:ascii="Univers" w:eastAsia="Arial" w:hAnsi="Univers" w:cs="Arial"/>
          <w:color w:val="000000" w:themeColor="text1"/>
          <w:lang w:val="de-AT"/>
        </w:rPr>
        <w:t xml:space="preserve">sowie deren Qualitätssicherung </w:t>
      </w:r>
      <w:r w:rsidRPr="007240D9">
        <w:rPr>
          <w:rFonts w:ascii="Univers" w:hAnsi="Univers"/>
          <w:lang w:val="de-AT"/>
        </w:rPr>
        <w:t xml:space="preserve">als auch den Unterschied zu medizinischen Einrichtungen und Pflege- und Betreuungszentren. </w:t>
      </w:r>
    </w:p>
    <w:p w14:paraId="06B7E78D" w14:textId="77777777" w:rsidR="00FC4A05" w:rsidRPr="007240D9" w:rsidRDefault="00FC4A05" w:rsidP="007240D9">
      <w:pPr>
        <w:pStyle w:val="TextCDB"/>
        <w:spacing w:line="288" w:lineRule="auto"/>
        <w:rPr>
          <w:rFonts w:ascii="Univers" w:hAnsi="Univers"/>
          <w:lang w:val="de-AT"/>
        </w:rPr>
      </w:pPr>
      <w:r w:rsidRPr="3D8A9763">
        <w:rPr>
          <w:rFonts w:ascii="Univers" w:hAnsi="Univers"/>
          <w:lang w:val="de-AT"/>
        </w:rPr>
        <w:t xml:space="preserve">Die rechtlichen Vorgaben werden angeführt und es wird dargestellt, wie diese mit der praktischen Umsetzung in Einklang zu bringen sind. </w:t>
      </w:r>
    </w:p>
    <w:p w14:paraId="2D44766F" w14:textId="1FC1A86F" w:rsidR="00FC4A05" w:rsidRPr="00FD3B1C" w:rsidRDefault="77782871" w:rsidP="3D8A9763">
      <w:pPr>
        <w:spacing w:line="288" w:lineRule="auto"/>
        <w:jc w:val="both"/>
        <w:rPr>
          <w:rFonts w:ascii="Univers" w:hAnsi="Univers"/>
          <w:lang w:val="en-US"/>
        </w:rPr>
      </w:pPr>
      <w:proofErr w:type="spellStart"/>
      <w:r w:rsidRPr="00FD3B1C">
        <w:rPr>
          <w:rFonts w:ascii="Univers" w:eastAsia="Times New Roman" w:hAnsi="Univers" w:cs="Times New Roman"/>
          <w:sz w:val="22"/>
          <w:szCs w:val="22"/>
          <w:lang w:val="en-US" w:eastAsia="de-DE"/>
        </w:rPr>
        <w:t>Ziel</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ist</w:t>
      </w:r>
      <w:proofErr w:type="spellEnd"/>
      <w:r w:rsidRPr="00FD3B1C">
        <w:rPr>
          <w:rFonts w:ascii="Univers" w:eastAsia="Times New Roman" w:hAnsi="Univers" w:cs="Times New Roman"/>
          <w:sz w:val="22"/>
          <w:szCs w:val="22"/>
          <w:lang w:val="en-US" w:eastAsia="de-DE"/>
        </w:rPr>
        <w:t xml:space="preserve"> es, </w:t>
      </w:r>
      <w:proofErr w:type="spellStart"/>
      <w:r w:rsidRPr="00FD3B1C">
        <w:rPr>
          <w:rFonts w:ascii="Univers" w:eastAsia="Times New Roman" w:hAnsi="Univers" w:cs="Times New Roman"/>
          <w:sz w:val="22"/>
          <w:szCs w:val="22"/>
          <w:lang w:val="en-US" w:eastAsia="de-DE"/>
        </w:rPr>
        <w:t>mit</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diesem</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Dialogpapier</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Entscheidungsträgern</w:t>
      </w:r>
      <w:proofErr w:type="spellEnd"/>
      <w:r w:rsidRPr="00FD3B1C">
        <w:rPr>
          <w:rFonts w:ascii="Univers" w:eastAsia="Times New Roman" w:hAnsi="Univers" w:cs="Times New Roman"/>
          <w:sz w:val="22"/>
          <w:szCs w:val="22"/>
          <w:lang w:val="en-US" w:eastAsia="de-DE"/>
        </w:rPr>
        <w:t xml:space="preserve"> und </w:t>
      </w:r>
      <w:proofErr w:type="spellStart"/>
      <w:r w:rsidRPr="00FD3B1C">
        <w:rPr>
          <w:rFonts w:ascii="Univers" w:eastAsia="Times New Roman" w:hAnsi="Univers" w:cs="Times New Roman"/>
          <w:sz w:val="22"/>
          <w:szCs w:val="22"/>
          <w:lang w:val="en-US" w:eastAsia="de-DE"/>
        </w:rPr>
        <w:t>diversen</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Stakeholdern</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Haltung</w:t>
      </w:r>
      <w:proofErr w:type="spellEnd"/>
      <w:r w:rsidRPr="00FD3B1C">
        <w:rPr>
          <w:rFonts w:ascii="Univers" w:eastAsia="Times New Roman" w:hAnsi="Univers" w:cs="Times New Roman"/>
          <w:sz w:val="22"/>
          <w:szCs w:val="22"/>
          <w:lang w:val="en-US" w:eastAsia="de-DE"/>
        </w:rPr>
        <w:t xml:space="preserve"> und </w:t>
      </w:r>
      <w:proofErr w:type="spellStart"/>
      <w:r w:rsidRPr="00FD3B1C">
        <w:rPr>
          <w:rFonts w:ascii="Univers" w:eastAsia="Times New Roman" w:hAnsi="Univers" w:cs="Times New Roman"/>
          <w:sz w:val="22"/>
          <w:szCs w:val="22"/>
          <w:lang w:val="en-US" w:eastAsia="de-DE"/>
        </w:rPr>
        <w:t>Werte</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zum</w:t>
      </w:r>
      <w:proofErr w:type="spellEnd"/>
      <w:r w:rsidRPr="00FD3B1C">
        <w:rPr>
          <w:rFonts w:ascii="Univers" w:eastAsia="Times New Roman" w:hAnsi="Univers" w:cs="Times New Roman"/>
          <w:sz w:val="22"/>
          <w:szCs w:val="22"/>
          <w:lang w:val="en-US" w:eastAsia="de-DE"/>
        </w:rPr>
        <w:t xml:space="preserve"> Thema </w:t>
      </w:r>
      <w:proofErr w:type="spellStart"/>
      <w:r w:rsidRPr="00FD3B1C">
        <w:rPr>
          <w:rFonts w:ascii="Univers" w:eastAsia="Times New Roman" w:hAnsi="Univers" w:cs="Times New Roman"/>
          <w:sz w:val="22"/>
          <w:szCs w:val="22"/>
          <w:lang w:val="en-US" w:eastAsia="de-DE"/>
        </w:rPr>
        <w:t>Pflege</w:t>
      </w:r>
      <w:proofErr w:type="spellEnd"/>
      <w:r w:rsidRPr="00FD3B1C">
        <w:rPr>
          <w:rFonts w:ascii="Univers" w:eastAsia="Times New Roman" w:hAnsi="Univers" w:cs="Times New Roman"/>
          <w:sz w:val="22"/>
          <w:szCs w:val="22"/>
          <w:lang w:val="en-US" w:eastAsia="de-DE"/>
        </w:rPr>
        <w:t xml:space="preserve"> in der </w:t>
      </w:r>
      <w:proofErr w:type="spellStart"/>
      <w:r w:rsidRPr="00FD3B1C">
        <w:rPr>
          <w:rFonts w:ascii="Univers" w:eastAsia="Times New Roman" w:hAnsi="Univers" w:cs="Times New Roman"/>
          <w:sz w:val="22"/>
          <w:szCs w:val="22"/>
          <w:lang w:val="en-US" w:eastAsia="de-DE"/>
        </w:rPr>
        <w:t>Behindertenhilfe</w:t>
      </w:r>
      <w:proofErr w:type="spellEnd"/>
      <w:r w:rsidRPr="00FD3B1C">
        <w:rPr>
          <w:rFonts w:ascii="Univers" w:eastAsia="Times New Roman" w:hAnsi="Univers" w:cs="Times New Roman"/>
          <w:sz w:val="22"/>
          <w:szCs w:val="22"/>
          <w:lang w:val="en-US" w:eastAsia="de-DE"/>
        </w:rPr>
        <w:t xml:space="preserve">, die </w:t>
      </w:r>
      <w:proofErr w:type="spellStart"/>
      <w:r w:rsidRPr="00FD3B1C">
        <w:rPr>
          <w:rFonts w:ascii="Univers" w:eastAsia="Times New Roman" w:hAnsi="Univers" w:cs="Times New Roman"/>
          <w:sz w:val="22"/>
          <w:szCs w:val="22"/>
          <w:lang w:val="en-US" w:eastAsia="de-DE"/>
        </w:rPr>
        <w:t>Positionen</w:t>
      </w:r>
      <w:proofErr w:type="spellEnd"/>
      <w:r w:rsidRPr="00FD3B1C">
        <w:rPr>
          <w:rFonts w:ascii="Univers" w:eastAsia="Times New Roman" w:hAnsi="Univers" w:cs="Times New Roman"/>
          <w:sz w:val="22"/>
          <w:szCs w:val="22"/>
          <w:lang w:val="en-US" w:eastAsia="de-DE"/>
        </w:rPr>
        <w:t xml:space="preserve"> der Lebenshilfe, </w:t>
      </w:r>
      <w:proofErr w:type="spellStart"/>
      <w:r w:rsidRPr="00FD3B1C">
        <w:rPr>
          <w:rFonts w:ascii="Univers" w:eastAsia="Times New Roman" w:hAnsi="Univers" w:cs="Times New Roman"/>
          <w:sz w:val="22"/>
          <w:szCs w:val="22"/>
          <w:lang w:val="en-US" w:eastAsia="de-DE"/>
        </w:rPr>
        <w:t>Vereinbarkeit</w:t>
      </w:r>
      <w:proofErr w:type="spellEnd"/>
      <w:r w:rsidRPr="00FD3B1C">
        <w:rPr>
          <w:rFonts w:ascii="Univers" w:eastAsia="Times New Roman" w:hAnsi="Univers" w:cs="Times New Roman"/>
          <w:sz w:val="22"/>
          <w:szCs w:val="22"/>
          <w:lang w:val="en-US" w:eastAsia="de-DE"/>
        </w:rPr>
        <w:t xml:space="preserve"> von </w:t>
      </w:r>
      <w:proofErr w:type="spellStart"/>
      <w:r w:rsidRPr="00FD3B1C">
        <w:rPr>
          <w:rFonts w:ascii="Univers" w:eastAsia="Times New Roman" w:hAnsi="Univers" w:cs="Times New Roman"/>
          <w:sz w:val="22"/>
          <w:szCs w:val="22"/>
          <w:lang w:val="en-US" w:eastAsia="de-DE"/>
        </w:rPr>
        <w:t>Gesetz</w:t>
      </w:r>
      <w:proofErr w:type="spellEnd"/>
      <w:r w:rsidRPr="00FD3B1C">
        <w:rPr>
          <w:rFonts w:ascii="Univers" w:eastAsia="Times New Roman" w:hAnsi="Univers" w:cs="Times New Roman"/>
          <w:sz w:val="22"/>
          <w:szCs w:val="22"/>
          <w:lang w:val="en-US" w:eastAsia="de-DE"/>
        </w:rPr>
        <w:t xml:space="preserve"> und Praxis </w:t>
      </w:r>
      <w:proofErr w:type="spellStart"/>
      <w:r w:rsidRPr="00FD3B1C">
        <w:rPr>
          <w:rFonts w:ascii="Univers" w:eastAsia="Times New Roman" w:hAnsi="Univers" w:cs="Times New Roman"/>
          <w:sz w:val="22"/>
          <w:szCs w:val="22"/>
          <w:lang w:val="en-US" w:eastAsia="de-DE"/>
        </w:rPr>
        <w:t>sowie</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Grenzen</w:t>
      </w:r>
      <w:proofErr w:type="spellEnd"/>
      <w:r w:rsidRPr="00FD3B1C">
        <w:rPr>
          <w:rFonts w:ascii="Univers" w:eastAsia="Times New Roman" w:hAnsi="Univers" w:cs="Times New Roman"/>
          <w:sz w:val="22"/>
          <w:szCs w:val="22"/>
          <w:lang w:val="en-US" w:eastAsia="de-DE"/>
        </w:rPr>
        <w:t xml:space="preserve"> und </w:t>
      </w:r>
      <w:proofErr w:type="spellStart"/>
      <w:r w:rsidRPr="00FD3B1C">
        <w:rPr>
          <w:rFonts w:ascii="Univers" w:eastAsia="Times New Roman" w:hAnsi="Univers" w:cs="Times New Roman"/>
          <w:sz w:val="22"/>
          <w:szCs w:val="22"/>
          <w:lang w:val="en-US" w:eastAsia="de-DE"/>
        </w:rPr>
        <w:t>Barrieren</w:t>
      </w:r>
      <w:proofErr w:type="spellEnd"/>
      <w:r w:rsidRPr="00FD3B1C">
        <w:rPr>
          <w:rFonts w:ascii="Univers" w:eastAsia="Times New Roman" w:hAnsi="Univers" w:cs="Times New Roman"/>
          <w:sz w:val="22"/>
          <w:szCs w:val="22"/>
          <w:lang w:val="en-US" w:eastAsia="de-DE"/>
        </w:rPr>
        <w:t xml:space="preserve"> </w:t>
      </w:r>
      <w:proofErr w:type="spellStart"/>
      <w:r w:rsidRPr="00FD3B1C">
        <w:rPr>
          <w:rFonts w:ascii="Univers" w:eastAsia="Times New Roman" w:hAnsi="Univers" w:cs="Times New Roman"/>
          <w:sz w:val="22"/>
          <w:szCs w:val="22"/>
          <w:lang w:val="en-US" w:eastAsia="de-DE"/>
        </w:rPr>
        <w:t>aufzuzeigen</w:t>
      </w:r>
      <w:proofErr w:type="spellEnd"/>
      <w:r w:rsidRPr="00FD3B1C">
        <w:rPr>
          <w:rFonts w:ascii="Univers" w:eastAsia="Times New Roman" w:hAnsi="Univers" w:cs="Times New Roman"/>
          <w:sz w:val="22"/>
          <w:szCs w:val="22"/>
          <w:lang w:val="en-US" w:eastAsia="de-DE"/>
        </w:rPr>
        <w:t>.</w:t>
      </w:r>
    </w:p>
    <w:p w14:paraId="1AEC90FC" w14:textId="72D80C91" w:rsidR="00FC4A05" w:rsidRPr="007240D9" w:rsidRDefault="00FC4A05" w:rsidP="007240D9">
      <w:pPr>
        <w:pStyle w:val="TextCDB"/>
        <w:rPr>
          <w:rFonts w:ascii="Univers" w:hAnsi="Univers"/>
          <w:b/>
          <w:bCs/>
        </w:rPr>
      </w:pPr>
    </w:p>
    <w:p w14:paraId="31FF8669" w14:textId="0F5B8525" w:rsidR="00CC3CAE" w:rsidRDefault="00CC3CAE">
      <w:pPr>
        <w:spacing w:after="200" w:line="276" w:lineRule="auto"/>
        <w:ind w:right="0"/>
        <w:rPr>
          <w:rFonts w:ascii="Univers" w:eastAsia="Times New Roman" w:hAnsi="Univers" w:cs="Times New Roman"/>
          <w:b/>
          <w:bCs/>
          <w:sz w:val="22"/>
          <w:szCs w:val="22"/>
          <w:lang w:val="en-US" w:eastAsia="de-DE"/>
        </w:rPr>
      </w:pPr>
      <w:r>
        <w:rPr>
          <w:rFonts w:ascii="Univers" w:hAnsi="Univers"/>
          <w:b/>
          <w:bCs/>
        </w:rPr>
        <w:br w:type="page"/>
      </w:r>
    </w:p>
    <w:p w14:paraId="450F838E" w14:textId="77777777" w:rsidR="00FC4A05" w:rsidRPr="007240D9" w:rsidRDefault="00FC4A05" w:rsidP="007240D9">
      <w:pPr>
        <w:pStyle w:val="TextCDB"/>
        <w:rPr>
          <w:rFonts w:ascii="Univers" w:hAnsi="Univers"/>
          <w:b/>
          <w:bCs/>
        </w:rPr>
      </w:pPr>
    </w:p>
    <w:p w14:paraId="3E34853B" w14:textId="77777777" w:rsidR="00FC4A05" w:rsidRPr="007240D9" w:rsidRDefault="00FC4A05" w:rsidP="00647CE9">
      <w:pPr>
        <w:pStyle w:val="berschrift1"/>
        <w:rPr>
          <w:rFonts w:eastAsia="MS Gothic" w:cs="Times New Roman"/>
        </w:rPr>
      </w:pPr>
      <w:bookmarkStart w:id="9" w:name="_Toc83120064"/>
      <w:r w:rsidRPr="007240D9">
        <w:t>Abkürzungsverzeichnis</w:t>
      </w:r>
      <w:bookmarkEnd w:id="9"/>
    </w:p>
    <w:p w14:paraId="7FE810A8"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DGKP</w:t>
      </w:r>
      <w:r w:rsidRPr="007240D9">
        <w:rPr>
          <w:rFonts w:ascii="Univers" w:hAnsi="Univers"/>
          <w:lang w:val="de-AT"/>
        </w:rPr>
        <w:tab/>
      </w:r>
      <w:r w:rsidRPr="007240D9">
        <w:rPr>
          <w:rFonts w:ascii="Univers" w:hAnsi="Univers"/>
          <w:lang w:val="de-AT"/>
        </w:rPr>
        <w:tab/>
        <w:t>Diplomierte Gesundheits- Krankenpflegeperson</w:t>
      </w:r>
    </w:p>
    <w:p w14:paraId="3696AE7A" w14:textId="60204BC8" w:rsidR="00FC4A05" w:rsidRDefault="00FC4A05" w:rsidP="007240D9">
      <w:pPr>
        <w:pStyle w:val="TextCDB"/>
        <w:spacing w:line="288" w:lineRule="auto"/>
        <w:rPr>
          <w:rFonts w:ascii="Univers" w:hAnsi="Univers"/>
          <w:lang w:val="de-AT"/>
        </w:rPr>
      </w:pPr>
      <w:r w:rsidRPr="007240D9">
        <w:rPr>
          <w:rFonts w:ascii="Univers" w:hAnsi="Univers"/>
          <w:lang w:val="de-AT"/>
        </w:rPr>
        <w:t>UBV</w:t>
      </w:r>
      <w:r w:rsidRPr="007240D9">
        <w:rPr>
          <w:rFonts w:ascii="Univers" w:hAnsi="Univers"/>
          <w:lang w:val="de-AT"/>
        </w:rPr>
        <w:tab/>
      </w:r>
      <w:r w:rsidRPr="007240D9">
        <w:rPr>
          <w:rFonts w:ascii="Univers" w:hAnsi="Univers"/>
          <w:lang w:val="de-AT"/>
        </w:rPr>
        <w:tab/>
        <w:t>Unterstützung bei der Basisversorgung</w:t>
      </w:r>
    </w:p>
    <w:p w14:paraId="703FCB6C" w14:textId="0D4885E0" w:rsidR="00CC3CAE" w:rsidRDefault="00CC3CAE">
      <w:pPr>
        <w:spacing w:after="200" w:line="276" w:lineRule="auto"/>
        <w:ind w:right="0"/>
        <w:rPr>
          <w:rFonts w:ascii="Univers" w:eastAsia="Times New Roman" w:hAnsi="Univers" w:cs="Times New Roman"/>
          <w:sz w:val="22"/>
          <w:szCs w:val="22"/>
          <w:lang w:eastAsia="de-DE"/>
        </w:rPr>
      </w:pPr>
      <w:r>
        <w:rPr>
          <w:rFonts w:ascii="Univers" w:hAnsi="Univers"/>
        </w:rPr>
        <w:br w:type="page"/>
      </w:r>
    </w:p>
    <w:p w14:paraId="324496C0" w14:textId="77777777" w:rsidR="00CC3CAE" w:rsidRPr="007240D9" w:rsidRDefault="00CC3CAE" w:rsidP="007240D9">
      <w:pPr>
        <w:pStyle w:val="TextCDB"/>
        <w:spacing w:line="288" w:lineRule="auto"/>
        <w:rPr>
          <w:rFonts w:ascii="Univers" w:hAnsi="Univers"/>
          <w:lang w:val="de-AT"/>
        </w:rPr>
      </w:pPr>
    </w:p>
    <w:p w14:paraId="7E83ED79" w14:textId="6E84C6F7" w:rsidR="00FC4A05" w:rsidRPr="007240D9" w:rsidRDefault="00FC4A05" w:rsidP="00647CE9">
      <w:pPr>
        <w:pStyle w:val="berschrift1"/>
      </w:pPr>
      <w:bookmarkStart w:id="10" w:name="_Toc83120065"/>
      <w:r w:rsidRPr="007240D9">
        <w:t>1. Einleitung</w:t>
      </w:r>
      <w:bookmarkEnd w:id="10"/>
    </w:p>
    <w:p w14:paraId="210B1C18" w14:textId="76D1F1A1" w:rsidR="00FC4A05" w:rsidRPr="007240D9" w:rsidRDefault="00FC4A05" w:rsidP="007240D9">
      <w:pPr>
        <w:pStyle w:val="TextCDB"/>
        <w:spacing w:line="288" w:lineRule="auto"/>
        <w:rPr>
          <w:rFonts w:ascii="Univers" w:hAnsi="Univers"/>
          <w:i/>
          <w:iCs/>
          <w:lang w:val="de-AT"/>
        </w:rPr>
      </w:pPr>
      <w:r w:rsidRPr="007240D9">
        <w:rPr>
          <w:rFonts w:ascii="Univers" w:hAnsi="Univers"/>
          <w:i/>
          <w:iCs/>
          <w:lang w:val="de-AT"/>
        </w:rPr>
        <w:t xml:space="preserve">Die UN-Konvention spricht sich für eine unabhängige Lebensführung Art.19, entscheiden zu dürfen, wo, wie und mit wem man wohnen möchte, und einer Gesundheitssorge Art. 25, das Höchstmaß an Gesundheit ohne Diskriminierung zu erreichen, aus. </w:t>
      </w:r>
    </w:p>
    <w:p w14:paraId="424175B9"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Die Lebenshilfe Organisationen begleiten Menschen mit Behinderungen auf dem Weg zu einem möglichst selbstbestimmten und erfüllten Leben. Ziel der Angebote ist die volle, wirksame, gleichberechtigte und diskriminierungsfreie Teilhabe der begleiteten Personen am gesellschaftlichen Leben (siehe Teilhabegesetz).</w:t>
      </w:r>
    </w:p>
    <w:p w14:paraId="2FE6FF03" w14:textId="77777777" w:rsidR="001A7820" w:rsidRPr="00FD3B1C" w:rsidRDefault="00FC4A05" w:rsidP="00E42B38">
      <w:pPr>
        <w:spacing w:after="0" w:line="288" w:lineRule="auto"/>
        <w:ind w:right="0"/>
        <w:rPr>
          <w:rFonts w:ascii="Univers" w:eastAsia="Times New Roman" w:hAnsi="Univers" w:cs="Times New Roman"/>
          <w:sz w:val="22"/>
          <w:szCs w:val="22"/>
          <w:lang w:eastAsia="de-DE"/>
        </w:rPr>
      </w:pPr>
      <w:r w:rsidRPr="001A7820">
        <w:rPr>
          <w:rFonts w:ascii="Univers" w:eastAsia="Times New Roman" w:hAnsi="Univers" w:cs="Times New Roman"/>
          <w:sz w:val="22"/>
          <w:szCs w:val="22"/>
          <w:lang w:eastAsia="de-DE"/>
        </w:rPr>
        <w:t xml:space="preserve">Während medizinische und pflegerische Versorgung zentrale Kernprozesse in Spitälern und Pflege- und Betreuungseinrichtungen darstellen, stehen in der Behindertenhilfe die </w:t>
      </w:r>
      <w:r w:rsidRPr="001A7820">
        <w:rPr>
          <w:rFonts w:ascii="Univers" w:eastAsia="Times New Roman" w:hAnsi="Univers" w:cs="Times New Roman"/>
          <w:b/>
          <w:bCs/>
          <w:sz w:val="22"/>
          <w:szCs w:val="22"/>
          <w:lang w:eastAsia="de-DE"/>
        </w:rPr>
        <w:t>Lebensbegleitung und Alltagsgestaltung</w:t>
      </w:r>
      <w:r w:rsidRPr="001A7820">
        <w:rPr>
          <w:rFonts w:ascii="Univers" w:eastAsia="Times New Roman" w:hAnsi="Univers" w:cs="Times New Roman"/>
          <w:sz w:val="22"/>
          <w:szCs w:val="22"/>
          <w:lang w:eastAsia="de-DE"/>
        </w:rPr>
        <w:t xml:space="preserve"> als Primärprozesse im Vordergrund</w:t>
      </w:r>
      <w:r w:rsidRPr="00FD3B1C">
        <w:rPr>
          <w:rFonts w:ascii="Univers" w:eastAsia="Times New Roman" w:hAnsi="Univers" w:cs="Times New Roman"/>
          <w:sz w:val="22"/>
          <w:szCs w:val="22"/>
          <w:lang w:eastAsia="de-DE"/>
        </w:rPr>
        <w:t xml:space="preserve">. </w:t>
      </w:r>
      <w:r w:rsidR="001A7820" w:rsidRPr="00FD3B1C">
        <w:rPr>
          <w:rFonts w:ascii="Univers" w:eastAsia="Times New Roman" w:hAnsi="Univers" w:cs="Times New Roman"/>
          <w:sz w:val="22"/>
          <w:szCs w:val="22"/>
          <w:lang w:eastAsia="de-DE"/>
        </w:rPr>
        <w:t> Dieser Umstand ist auch zu berücksichtigen, wenn Menschen mit intellektueller Beeinträchtigung aus dem Krankenhaus entlassen werden.</w:t>
      </w:r>
    </w:p>
    <w:p w14:paraId="644E0C1A" w14:textId="29BB1BD6" w:rsidR="00FC4A05" w:rsidRPr="007240D9" w:rsidRDefault="00FC4A05" w:rsidP="00E42B38">
      <w:pPr>
        <w:pStyle w:val="TextCDB"/>
        <w:spacing w:line="288" w:lineRule="auto"/>
        <w:rPr>
          <w:rFonts w:ascii="Univers" w:hAnsi="Univers"/>
          <w:lang w:val="de-AT"/>
        </w:rPr>
      </w:pPr>
      <w:r w:rsidRPr="00FD3B1C">
        <w:rPr>
          <w:rFonts w:ascii="Univers" w:hAnsi="Univers"/>
          <w:lang w:val="de-AT"/>
        </w:rPr>
        <w:t>Unterstützungsleistungen in medizinische</w:t>
      </w:r>
      <w:r w:rsidR="00101F87">
        <w:rPr>
          <w:rFonts w:ascii="Univers" w:hAnsi="Univers"/>
          <w:lang w:val="de-AT"/>
        </w:rPr>
        <w:t>n</w:t>
      </w:r>
      <w:r w:rsidRPr="00FD3B1C">
        <w:rPr>
          <w:rFonts w:ascii="Univers" w:hAnsi="Univers"/>
          <w:lang w:val="de-AT"/>
        </w:rPr>
        <w:t xml:space="preserve"> und pflegerische</w:t>
      </w:r>
      <w:r w:rsidR="00101F87">
        <w:rPr>
          <w:rFonts w:ascii="Univers" w:hAnsi="Univers"/>
          <w:lang w:val="de-AT"/>
        </w:rPr>
        <w:t>n</w:t>
      </w:r>
      <w:r w:rsidRPr="00FD3B1C">
        <w:rPr>
          <w:rFonts w:ascii="Univers" w:hAnsi="Univers"/>
          <w:lang w:val="de-AT"/>
        </w:rPr>
        <w:t xml:space="preserve"> Belange</w:t>
      </w:r>
      <w:r w:rsidR="00101F87">
        <w:rPr>
          <w:rFonts w:ascii="Univers" w:hAnsi="Univers"/>
          <w:lang w:val="de-AT"/>
        </w:rPr>
        <w:t xml:space="preserve">n </w:t>
      </w:r>
      <w:r w:rsidRPr="00FD3B1C">
        <w:rPr>
          <w:rFonts w:ascii="Univers" w:hAnsi="Univers"/>
          <w:lang w:val="de-AT"/>
        </w:rPr>
        <w:t>sind Sekundärprozesse, welche personenzentriert</w:t>
      </w:r>
      <w:r w:rsidRPr="00E42B38">
        <w:rPr>
          <w:rFonts w:ascii="Univers" w:hAnsi="Univers"/>
          <w:lang w:val="de-AT"/>
        </w:rPr>
        <w:t xml:space="preserve"> und nach Bedarf durch entsprechende Fachkräfte und medizinisches Personal abgedeckt werden.</w:t>
      </w:r>
      <w:r w:rsidRPr="007240D9">
        <w:rPr>
          <w:rFonts w:ascii="Univers" w:hAnsi="Univers"/>
          <w:lang w:val="de-AT"/>
        </w:rPr>
        <w:t xml:space="preserve"> In diesen Aufgabenbereichen gelten die einschlägigen gesetzlichen Vorgaben (Gesundheits- und Krankenpflegesetz, Ärztegesetz, </w:t>
      </w:r>
      <w:proofErr w:type="spellStart"/>
      <w:r w:rsidRPr="007240D9">
        <w:rPr>
          <w:rFonts w:ascii="Univers" w:hAnsi="Univers"/>
          <w:lang w:val="de-AT"/>
        </w:rPr>
        <w:t>Sozialbetreuungsberufegesetz</w:t>
      </w:r>
      <w:proofErr w:type="spellEnd"/>
      <w:r w:rsidRPr="007240D9">
        <w:rPr>
          <w:rFonts w:ascii="Univers" w:hAnsi="Univers"/>
          <w:lang w:val="de-AT"/>
        </w:rPr>
        <w:t>, Medizinproduktegesetz).</w:t>
      </w:r>
    </w:p>
    <w:p w14:paraId="21332FBE"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Eine adäquate, qualitätsgesicherte und ganzheitliche Begleitung und Betreuung von Menschen mit intellektueller Beeinträchtigung kann auch für Menschen mit hohem und komplexem Unterstützungsbedarf nur dann gewährleistet sein, wenn eine personenzentrierte und praxisorientierte Ausgestaltung mit einem entsprechenden Qualitätsstandard gewährleistet ist.</w:t>
      </w:r>
    </w:p>
    <w:p w14:paraId="43BB4DE3"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Die Mitarbeiter*innen orientieren sich an der Persönlichkeit des Menschen, an seiner Lebensgeschichte, seiner individuellen Lebenssituation und seinem Wohlbefinden. Denn alle noch so gut gemeinten Hilfsmaßnahmen gehen an einer qualitativ hochwertigen Begleitung vorbei, wenn sie nicht beim individuellen Bedarf jedes Einzelnen ansetzen. Im Mittelpunkt der Pflege steht neben der qualitätsgesicherten Durchführung der Maßnahmen auch der Anspruch, die Lebensqualität und das Wohlbefinden des betreuten Menschen zu sichern.</w:t>
      </w:r>
    </w:p>
    <w:p w14:paraId="03A7CA58" w14:textId="77777777" w:rsidR="00FC4A05" w:rsidRPr="007240D9" w:rsidRDefault="00FC4A05" w:rsidP="007240D9">
      <w:pPr>
        <w:pStyle w:val="TextCDB"/>
        <w:spacing w:before="40" w:after="0" w:line="259" w:lineRule="auto"/>
        <w:rPr>
          <w:rFonts w:ascii="Univers" w:hAnsi="Univers"/>
          <w:highlight w:val="yellow"/>
          <w:lang w:val="de-AT"/>
        </w:rPr>
      </w:pPr>
    </w:p>
    <w:p w14:paraId="33C8D5F4" w14:textId="77777777" w:rsidR="00E30AE9" w:rsidRDefault="00E30AE9">
      <w:pPr>
        <w:spacing w:after="200" w:line="276" w:lineRule="auto"/>
        <w:ind w:right="0"/>
        <w:rPr>
          <w:rStyle w:val="berschrift2Zchn"/>
        </w:rPr>
      </w:pPr>
      <w:r>
        <w:rPr>
          <w:rStyle w:val="berschrift2Zchn"/>
          <w:b w:val="0"/>
          <w:bCs w:val="0"/>
        </w:rPr>
        <w:br w:type="page"/>
      </w:r>
    </w:p>
    <w:p w14:paraId="570A5361" w14:textId="57BAC949" w:rsidR="00FC4A05" w:rsidRPr="00647CE9" w:rsidRDefault="00FC4A05" w:rsidP="00647CE9">
      <w:pPr>
        <w:pStyle w:val="berschrift2"/>
      </w:pPr>
      <w:bookmarkStart w:id="11" w:name="_Toc83120066"/>
      <w:r w:rsidRPr="00647CE9">
        <w:rPr>
          <w:rStyle w:val="berschrift2Zchn"/>
          <w:b/>
          <w:bCs/>
        </w:rPr>
        <w:lastRenderedPageBreak/>
        <w:t>1.2 Zielsetzung</w:t>
      </w:r>
      <w:bookmarkEnd w:id="11"/>
      <w:r w:rsidRPr="00647CE9">
        <w:rPr>
          <w:rStyle w:val="berschrift2Zchn"/>
          <w:b/>
          <w:bCs/>
        </w:rPr>
        <w:t xml:space="preserve"> </w:t>
      </w:r>
      <w:r w:rsidRPr="00647CE9">
        <w:t xml:space="preserve"> </w:t>
      </w:r>
    </w:p>
    <w:p w14:paraId="422DA008" w14:textId="77777777" w:rsidR="00FC4A05" w:rsidRPr="007240D9" w:rsidRDefault="00FC4A05" w:rsidP="007240D9">
      <w:pPr>
        <w:pStyle w:val="TextCDB"/>
        <w:spacing w:before="40" w:after="0" w:line="259" w:lineRule="auto"/>
        <w:rPr>
          <w:rFonts w:ascii="Univers" w:hAnsi="Univers"/>
          <w:b/>
          <w:bCs/>
        </w:rPr>
      </w:pPr>
      <w:r w:rsidRPr="007240D9">
        <w:rPr>
          <w:rFonts w:ascii="Univers" w:hAnsi="Univers"/>
        </w:rPr>
        <w:t xml:space="preserve"> </w:t>
      </w:r>
    </w:p>
    <w:p w14:paraId="6B612D0B"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 xml:space="preserve">Dieses Papier soll das Verständnis zum Thema pflegerische und medizinische Maßnahmen sowie deren Qualitätssicherung in der Behindertenhilfe als auch den Unterschied zu medizinischen Einrichtungen und Pflege- und Betreuungszentren darstellen. </w:t>
      </w:r>
    </w:p>
    <w:p w14:paraId="0A09EC8B"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 xml:space="preserve">Die rechtlichen Vorgaben sind mit der praktischen Umsetzung in Einklang zu bringen, wobei auch auf Grenzen und Barrieren gestoßen wird. </w:t>
      </w:r>
    </w:p>
    <w:p w14:paraId="0663B7FE" w14:textId="28759F07" w:rsidR="00FC4A05" w:rsidRPr="007240D9" w:rsidRDefault="00FC4A05" w:rsidP="007240D9">
      <w:pPr>
        <w:pStyle w:val="TextCDB"/>
        <w:spacing w:line="288" w:lineRule="auto"/>
        <w:rPr>
          <w:rFonts w:ascii="Univers" w:hAnsi="Univers"/>
          <w:lang w:val="de-AT"/>
        </w:rPr>
      </w:pPr>
      <w:r w:rsidRPr="007240D9">
        <w:rPr>
          <w:rFonts w:ascii="Univers" w:hAnsi="Univers"/>
          <w:lang w:val="de-AT"/>
        </w:rPr>
        <w:t>Ziel ist es, mit diesem Papier Entscheidungsträgern und diversen Stakeholdern Haltung zum Thema Pflege und Werte in der Behindertenhilfe, Vereinbarkeit von Gesetz und Praxis sowie Grenzen und Barrieren aufzuzeigen.</w:t>
      </w:r>
    </w:p>
    <w:p w14:paraId="4362912E" w14:textId="77777777" w:rsidR="000E1E9A" w:rsidRPr="007240D9" w:rsidRDefault="000E1E9A" w:rsidP="007240D9">
      <w:pPr>
        <w:pStyle w:val="TextCDB"/>
        <w:rPr>
          <w:rFonts w:ascii="Univers" w:hAnsi="Univers"/>
          <w:sz w:val="24"/>
          <w:szCs w:val="24"/>
          <w:lang w:val="de-AT"/>
        </w:rPr>
      </w:pPr>
    </w:p>
    <w:p w14:paraId="097B4642" w14:textId="0E403BF9" w:rsidR="00FC4A05" w:rsidRPr="00647CE9" w:rsidRDefault="00FC4A05" w:rsidP="00647CE9">
      <w:pPr>
        <w:pStyle w:val="berschrift1"/>
      </w:pPr>
      <w:bookmarkStart w:id="12" w:name="_Toc83120067"/>
      <w:r w:rsidRPr="00647CE9">
        <w:t>2. Zugang zum Thema Pflege in der Behindertenhilfe</w:t>
      </w:r>
      <w:bookmarkEnd w:id="12"/>
    </w:p>
    <w:p w14:paraId="59430394" w14:textId="77777777" w:rsidR="00FC4A05" w:rsidRPr="007240D9" w:rsidRDefault="00FC4A05" w:rsidP="007240D9">
      <w:pPr>
        <w:pStyle w:val="TextCDB"/>
        <w:spacing w:line="288" w:lineRule="auto"/>
        <w:rPr>
          <w:rFonts w:ascii="Univers" w:hAnsi="Univers"/>
          <w:lang w:val="de-AT"/>
        </w:rPr>
      </w:pPr>
      <w:r w:rsidRPr="007240D9">
        <w:rPr>
          <w:rFonts w:ascii="Univers" w:hAnsi="Univers"/>
          <w:lang w:val="de-AT"/>
        </w:rPr>
        <w:t xml:space="preserve">Ein Mensch mit intellektueller Beeinträchtigung ist kein kranker Mensch. Ein Wohnhaus ist kein Krankenhaus oder eine Pflege- und Betreuungseinrichtung, daher sind die täglich zu verrichtenden medizinischen und pflegerischen Tätigkeiten anders als in einem Krankenhaus oder einer Pflegeeinrichtung, deren Kernthemen in der Pflege und Therapie liegen, Begleitprozesse. </w:t>
      </w:r>
    </w:p>
    <w:p w14:paraId="2874501A" w14:textId="464C4EA5" w:rsidR="000E1E9A" w:rsidRPr="007240D9" w:rsidRDefault="00FC4A05" w:rsidP="007240D9">
      <w:pPr>
        <w:pStyle w:val="TextCDB"/>
        <w:spacing w:line="288" w:lineRule="auto"/>
        <w:rPr>
          <w:rFonts w:ascii="Univers" w:hAnsi="Univers"/>
          <w:lang w:val="de-AT"/>
        </w:rPr>
      </w:pPr>
      <w:r w:rsidRPr="007240D9">
        <w:rPr>
          <w:rFonts w:ascii="Univers" w:hAnsi="Univers"/>
          <w:lang w:val="de-AT"/>
        </w:rPr>
        <w:t>Die Person mit ihren Stärken, Interessen, Wünschen, Träumen und Bedarfen steht im Mittelpunkt und die Begleitung wird unter diesen Aspekten laufend an die Person angepasst und das Umfeld der Person im Sinne der Sozialraumorientierung mitgedacht. Hierbei liegt der Fokus auf einem ganzheitlichen Blick auf das Umfeld des Menschen, auf bestehende (familiäre) Netzwerke, Freundschaften, Nachbarschaft, Vereine oder der Bezirk oder das „</w:t>
      </w:r>
      <w:proofErr w:type="spellStart"/>
      <w:r w:rsidRPr="007240D9">
        <w:rPr>
          <w:rFonts w:ascii="Univers" w:hAnsi="Univers"/>
          <w:lang w:val="de-AT"/>
        </w:rPr>
        <w:t>Grätzl</w:t>
      </w:r>
      <w:proofErr w:type="spellEnd"/>
      <w:r w:rsidRPr="007240D9">
        <w:rPr>
          <w:rFonts w:ascii="Univers" w:hAnsi="Univers"/>
          <w:lang w:val="de-AT"/>
        </w:rPr>
        <w:t>“. Manchmal geht es auch darum, Netzwerke überhaupt aufzubauen. Nur so können neue Blickwinkel und neue Chancen und Möglichkeiten für Menschen mit intellektueller Beeinträchtigung entstehen.</w:t>
      </w:r>
    </w:p>
    <w:p w14:paraId="121109D6" w14:textId="5126D657" w:rsidR="00E15DE3" w:rsidRDefault="009E622A" w:rsidP="00E15DE3">
      <w:pPr>
        <w:pStyle w:val="TextCDB"/>
        <w:spacing w:line="288" w:lineRule="auto"/>
        <w:jc w:val="center"/>
        <w:rPr>
          <w:rFonts w:ascii="Univers" w:hAnsi="Univers"/>
          <w:lang w:val="de-AT"/>
        </w:rPr>
      </w:pPr>
      <w:r w:rsidRPr="007240D9">
        <w:rPr>
          <w:rFonts w:ascii="Univers" w:hAnsi="Univers"/>
          <w:noProof/>
        </w:rPr>
        <w:lastRenderedPageBreak/>
        <w:drawing>
          <wp:inline distT="0" distB="0" distL="0" distR="0" wp14:anchorId="7F701BA3" wp14:editId="5AB887D3">
            <wp:extent cx="3868420" cy="3048954"/>
            <wp:effectExtent l="0" t="0" r="5080" b="0"/>
            <wp:docPr id="84703190" name="Grafik 8470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9928" cy="3121078"/>
                    </a:xfrm>
                    <a:prstGeom prst="rect">
                      <a:avLst/>
                    </a:prstGeom>
                  </pic:spPr>
                </pic:pic>
              </a:graphicData>
            </a:graphic>
          </wp:inline>
        </w:drawing>
      </w:r>
    </w:p>
    <w:p w14:paraId="0CE721CD" w14:textId="02BC6F93" w:rsidR="00FC4A05" w:rsidRPr="007240D9" w:rsidRDefault="00FC4A05" w:rsidP="009E622A">
      <w:pPr>
        <w:pStyle w:val="TextCDB"/>
        <w:spacing w:line="288" w:lineRule="auto"/>
        <w:rPr>
          <w:rFonts w:ascii="Univers" w:hAnsi="Univers"/>
          <w:lang w:val="de-AT"/>
        </w:rPr>
      </w:pPr>
      <w:r w:rsidRPr="007240D9">
        <w:rPr>
          <w:rFonts w:ascii="Univers" w:hAnsi="Univers"/>
          <w:lang w:val="de-AT"/>
        </w:rPr>
        <w:t>Dabei steht die Frage der individuellen Lebensqualität im Vordergrund. Im Behindertenbereich sind der Beziehungsaufbau und das Vertrauen von zentraler Bedeutung, dies gilt auch für das Gelingen einer pflegerischen als auch ärztlichen Tätigkeit.</w:t>
      </w:r>
    </w:p>
    <w:p w14:paraId="1A086641" w14:textId="77777777" w:rsidR="00FC4A05" w:rsidRPr="007240D9" w:rsidRDefault="00FC4A05" w:rsidP="007240D9">
      <w:pPr>
        <w:pStyle w:val="TextCDB"/>
        <w:rPr>
          <w:rFonts w:ascii="Univers" w:hAnsi="Univers"/>
          <w:lang w:val="de-AT"/>
        </w:rPr>
      </w:pPr>
      <w:r w:rsidRPr="007240D9">
        <w:rPr>
          <w:rFonts w:ascii="Univers" w:hAnsi="Univers"/>
          <w:lang w:val="de-AT"/>
        </w:rPr>
        <w:t xml:space="preserve">Begleitung und Unterstützung umfasst, wenn notwendig, auch medizinische und pflegerische Maßnahmen. Diese Versorgungsleistungen sind prinzipiell Teil der Betreuung, wie alle anderen Maßnahmen der Begleitung und Unterstützung. In manchen Fällen ist medizinisches bzw. pflegerisches Fachwissen notwendig, um professionelle, qualitätsgesicherte Unterstützung leisten zu können. Diese auf Fachwissen basierenden Tätigkeiten fallen in den Bereich der Vorbehaltstätigkeiten der Gesundheits- und Krankenpflege. Das GuKG berücksichtigt mit dem §3a die Besonderheiten der Behindertenhilfe. </w:t>
      </w:r>
    </w:p>
    <w:p w14:paraId="4F47889B" w14:textId="2E347BCB" w:rsidR="00FC4A05" w:rsidRPr="007240D9" w:rsidRDefault="00FC4A05" w:rsidP="007240D9">
      <w:pPr>
        <w:pStyle w:val="TextCDB"/>
        <w:rPr>
          <w:rFonts w:ascii="Univers" w:hAnsi="Univers"/>
          <w:lang w:val="de-AT"/>
        </w:rPr>
      </w:pPr>
      <w:r w:rsidRPr="007240D9">
        <w:rPr>
          <w:rFonts w:ascii="Univers" w:hAnsi="Univers"/>
          <w:lang w:val="de-AT"/>
        </w:rPr>
        <w:t>Es soll in allen Lebensbereichen im Sinne der Realisierung der Zielsetzung sozialer Inklusion jene Unterstützung bzw. Hilfestellung nach Art und Ausmaß zur Verfügung gestellt werden, welche Menschen mit intellektueller Beeinträchtigung brauchen, um am ökonomischen, sozialen und politischen Leben nach Maßgabe des Einzelfalles teilzuhaben.</w:t>
      </w:r>
    </w:p>
    <w:p w14:paraId="2E7DE347" w14:textId="77777777" w:rsidR="00FC4A05" w:rsidRPr="007240D9" w:rsidRDefault="00FC4A05" w:rsidP="007240D9">
      <w:pPr>
        <w:pStyle w:val="TextCDB"/>
        <w:rPr>
          <w:rFonts w:ascii="Univers" w:hAnsi="Univers"/>
          <w:lang w:val="de-AT"/>
        </w:rPr>
      </w:pPr>
    </w:p>
    <w:p w14:paraId="57E2D90C" w14:textId="2E84EE0A" w:rsidR="00FC4A05" w:rsidRPr="00647CE9" w:rsidRDefault="00FC4A05" w:rsidP="00647CE9">
      <w:pPr>
        <w:pStyle w:val="berschrift1"/>
      </w:pPr>
      <w:bookmarkStart w:id="13" w:name="_Toc83120068"/>
      <w:r w:rsidRPr="00647CE9">
        <w:t>3. Rechtliche Rahmenbedingungen</w:t>
      </w:r>
      <w:bookmarkEnd w:id="13"/>
    </w:p>
    <w:p w14:paraId="34AD78CD" w14:textId="77777777" w:rsidR="00FC4A05" w:rsidRPr="007240D9" w:rsidRDefault="00FC4A05" w:rsidP="007240D9">
      <w:pPr>
        <w:pStyle w:val="TextCDB"/>
        <w:rPr>
          <w:rFonts w:ascii="Univers" w:hAnsi="Univers"/>
          <w:lang w:val="de-AT"/>
        </w:rPr>
      </w:pPr>
      <w:r w:rsidRPr="007240D9">
        <w:rPr>
          <w:rFonts w:ascii="Univers" w:hAnsi="Univers"/>
          <w:lang w:val="de-AT"/>
        </w:rPr>
        <w:t xml:space="preserve">Selbstbestimmung und Wahrung der Persönlichkeitsrechte jeder Person unter Beachtung der gesetzlichen Vorgaben sind eine besondere Herausforderung in der Begleitung. Unterstützende Tätigkeiten im Bereich der medizinisch/ärztlichen und pflegerischen Versorgung unterliegen dem </w:t>
      </w:r>
      <w:proofErr w:type="spellStart"/>
      <w:r w:rsidRPr="007240D9">
        <w:rPr>
          <w:rFonts w:ascii="Univers" w:hAnsi="Univers"/>
          <w:lang w:val="de-AT"/>
        </w:rPr>
        <w:t>Sozialbetreuungsberufegesetz</w:t>
      </w:r>
      <w:proofErr w:type="spellEnd"/>
      <w:r w:rsidRPr="007240D9">
        <w:rPr>
          <w:rFonts w:ascii="Univers" w:hAnsi="Univers"/>
          <w:lang w:val="de-AT"/>
        </w:rPr>
        <w:t xml:space="preserve">, </w:t>
      </w:r>
      <w:r w:rsidRPr="007240D9">
        <w:rPr>
          <w:rFonts w:ascii="Univers" w:hAnsi="Univers"/>
          <w:lang w:val="de-AT"/>
        </w:rPr>
        <w:lastRenderedPageBreak/>
        <w:t xml:space="preserve">dem Ärztegesetz, dem Medizinproduktegesetz und dem Gesundheits- und Krankenpflegegesetz. </w:t>
      </w:r>
    </w:p>
    <w:p w14:paraId="7E002956" w14:textId="77777777" w:rsidR="00FC4A05" w:rsidRPr="007240D9" w:rsidRDefault="00FC4A05" w:rsidP="007240D9">
      <w:pPr>
        <w:pStyle w:val="TextCDB"/>
        <w:rPr>
          <w:rFonts w:ascii="Univers" w:hAnsi="Univers"/>
          <w:lang w:val="de-AT"/>
        </w:rPr>
      </w:pPr>
      <w:r w:rsidRPr="007240D9">
        <w:rPr>
          <w:rFonts w:ascii="Univers" w:hAnsi="Univers"/>
          <w:lang w:val="de-AT"/>
        </w:rPr>
        <w:t>Novellen des Gesundheits- und Krankenpflegegesetzes ermöglichen einerseits Menschen mit intellektueller Beeinträchtigung mehr Chancen, ein selbstbestimmtes Leben zu führen, andererseits mehr Rechtsicherheit für Träger der Behindertenhilfe. Insbesondere ist an dieser Stelle die gesetzliche Anpassung durch den §3a “Unterstützung bei der Basisversorgung” im GuKG zu nennen.</w:t>
      </w:r>
    </w:p>
    <w:p w14:paraId="6B4F752E" w14:textId="774F37B7" w:rsidR="00FC4A05" w:rsidRPr="007240D9" w:rsidRDefault="00FC4A05" w:rsidP="007240D9">
      <w:pPr>
        <w:pStyle w:val="TextCDB"/>
        <w:rPr>
          <w:rFonts w:ascii="Univers" w:hAnsi="Univers"/>
          <w:lang w:val="de-AT"/>
        </w:rPr>
      </w:pPr>
      <w:r w:rsidRPr="007240D9">
        <w:rPr>
          <w:rFonts w:ascii="Univers" w:hAnsi="Univers"/>
          <w:lang w:val="de-AT"/>
        </w:rPr>
        <w:t xml:space="preserve"> </w:t>
      </w:r>
    </w:p>
    <w:p w14:paraId="1998841B" w14:textId="694EBDA6" w:rsidR="00FC4A05" w:rsidRPr="00647CE9" w:rsidRDefault="00FC4A05" w:rsidP="00647CE9">
      <w:pPr>
        <w:pStyle w:val="berschrift2"/>
      </w:pPr>
      <w:bookmarkStart w:id="14" w:name="_Toc83120069"/>
      <w:r w:rsidRPr="00647CE9">
        <w:t>3.1 Unterstützung bei der Basisversorgung</w:t>
      </w:r>
      <w:bookmarkEnd w:id="14"/>
    </w:p>
    <w:p w14:paraId="0B10CB7D" w14:textId="77777777" w:rsidR="00FC4A05" w:rsidRPr="007240D9" w:rsidRDefault="00FC4A05" w:rsidP="007240D9">
      <w:pPr>
        <w:pStyle w:val="TextCDB"/>
        <w:rPr>
          <w:rFonts w:ascii="Univers" w:hAnsi="Univers"/>
          <w:lang w:val="de-AT"/>
        </w:rPr>
      </w:pPr>
      <w:r w:rsidRPr="007240D9">
        <w:rPr>
          <w:rFonts w:ascii="Univers" w:hAnsi="Univers"/>
          <w:lang w:val="de-AT"/>
        </w:rPr>
        <w:t xml:space="preserve">Aufgrund der Vereinbarung zwischen dem Bund und den Ländern gemäß Art. 15a B-VG über Sozialbetreuungsberufe dürfen Personen, die nicht die Qualifikation in der Pflegeassistenz erworben haben, mit absolviertem Ausbildungsmodul „Unterstützung bei der Basisversorgung“ unterstützende Tätigkeiten im Bereich der Pflege und die Verabreichung von Arzneimitteln durchführen. Dieses Modul vermittelt die notwendigen Kenntnisse und Fertigkeiten bei grundpflegerischen Tätigkeiten, Vorbehaltstätigkeiten dürfen nur in Unterstützung (Delegation) von Angehörigen der Gesundheits- und Krankenpflege bzw. Ärztin/Arzt durchgeführt werden. (Vgl. </w:t>
      </w:r>
      <w:proofErr w:type="spellStart"/>
      <w:r w:rsidRPr="007240D9">
        <w:rPr>
          <w:rFonts w:ascii="Univers" w:hAnsi="Univers"/>
          <w:lang w:val="de-AT"/>
        </w:rPr>
        <w:t>Weiss&amp;Lust</w:t>
      </w:r>
      <w:proofErr w:type="spellEnd"/>
      <w:r w:rsidRPr="007240D9">
        <w:rPr>
          <w:rFonts w:ascii="Univers" w:hAnsi="Univers"/>
          <w:lang w:val="de-AT"/>
        </w:rPr>
        <w:t xml:space="preserve">, 2017, S.53f.) Das UBV Modul ist keine eigenständige Ausbildung. Die Angehörigen der Sozialbetreuungsberufe verfügen über eine entsprechende Qualifikation. (Vgl. </w:t>
      </w:r>
      <w:proofErr w:type="spellStart"/>
      <w:r w:rsidRPr="007240D9">
        <w:rPr>
          <w:rFonts w:ascii="Univers" w:hAnsi="Univers"/>
          <w:lang w:val="de-AT"/>
        </w:rPr>
        <w:t>Weiss&amp;Lust</w:t>
      </w:r>
      <w:proofErr w:type="spellEnd"/>
      <w:r w:rsidRPr="007240D9">
        <w:rPr>
          <w:rFonts w:ascii="Univers" w:hAnsi="Univers"/>
          <w:lang w:val="de-AT"/>
        </w:rPr>
        <w:t>, 2017, S.53)</w:t>
      </w:r>
    </w:p>
    <w:p w14:paraId="1E5B3F6C" w14:textId="02E4EBB4" w:rsidR="00FC4A05" w:rsidRPr="007240D9" w:rsidRDefault="00FC4A05" w:rsidP="007240D9">
      <w:pPr>
        <w:pStyle w:val="TextCDB"/>
        <w:rPr>
          <w:rFonts w:ascii="Univers" w:hAnsi="Univers"/>
          <w:lang w:val="de-AT"/>
        </w:rPr>
      </w:pPr>
    </w:p>
    <w:p w14:paraId="5B453B09" w14:textId="09F6B345" w:rsidR="007240D9" w:rsidRPr="007240D9" w:rsidRDefault="00FC4A05" w:rsidP="007240D9">
      <w:pPr>
        <w:pStyle w:val="TextCDB"/>
        <w:rPr>
          <w:rFonts w:ascii="Univers" w:hAnsi="Univers"/>
          <w:lang w:val="de-AT"/>
        </w:rPr>
      </w:pPr>
      <w:r w:rsidRPr="007240D9">
        <w:rPr>
          <w:rFonts w:ascii="Univers" w:hAnsi="Univers"/>
          <w:lang w:val="de-AT"/>
        </w:rPr>
        <w:t xml:space="preserve">Laut gesetzlichen Richtlinien umfasst die Unterstützung bei der Basisversorgung folgende Themenfelder: </w:t>
      </w:r>
    </w:p>
    <w:p w14:paraId="7405F584" w14:textId="77777777" w:rsidR="00FC4A05" w:rsidRPr="00B45FE6" w:rsidRDefault="00FC4A05" w:rsidP="00B45FE6">
      <w:pPr>
        <w:pStyle w:val="TextCDB"/>
        <w:rPr>
          <w:b/>
          <w:bCs/>
        </w:rPr>
      </w:pPr>
      <w:bookmarkStart w:id="15" w:name="_Toc83119515"/>
      <w:r w:rsidRPr="00B45FE6">
        <w:rPr>
          <w:b/>
          <w:bCs/>
        </w:rPr>
        <w:t>Unterstützung bei der Körperpflege</w:t>
      </w:r>
      <w:bookmarkEnd w:id="15"/>
    </w:p>
    <w:p w14:paraId="23A8C87C" w14:textId="5848203A" w:rsidR="00FC4A05" w:rsidRDefault="00FC4A05" w:rsidP="007240D9">
      <w:pPr>
        <w:pStyle w:val="TextCDB"/>
        <w:rPr>
          <w:rFonts w:ascii="Univers" w:hAnsi="Univers"/>
          <w:lang w:val="de-AT"/>
        </w:rPr>
      </w:pPr>
      <w:r w:rsidRPr="007240D9">
        <w:rPr>
          <w:rFonts w:ascii="Univers" w:hAnsi="Univers"/>
          <w:lang w:val="de-AT"/>
        </w:rPr>
        <w:t>Assistenz beim Aufstehen aus dem Bett, Assistenz beim Waschen, Assistenz beim Duschen, Assistenz beim Baden in der Badewanne, Assistenz bei der Zahlpflege, Assistenz bei der Haarpflege, Assistenz beim Rasieren, Erkennen von Veränderungen des Allgemeinzustandes oder der Haut und sofortige Meldung an die zuständige Ärztin/den zuständigen Arzt oder DGKP</w:t>
      </w:r>
    </w:p>
    <w:p w14:paraId="620939D1" w14:textId="77777777" w:rsidR="007240D9" w:rsidRPr="007240D9" w:rsidRDefault="007240D9" w:rsidP="007240D9">
      <w:pPr>
        <w:pStyle w:val="TextCDB"/>
        <w:rPr>
          <w:rFonts w:ascii="Univers" w:hAnsi="Univers"/>
          <w:sz w:val="10"/>
          <w:szCs w:val="10"/>
          <w:lang w:val="de-AT"/>
        </w:rPr>
      </w:pPr>
    </w:p>
    <w:p w14:paraId="1D1FF685" w14:textId="77777777" w:rsidR="00FC4A05" w:rsidRPr="00B45FE6" w:rsidRDefault="00FC4A05" w:rsidP="00B45FE6">
      <w:pPr>
        <w:pStyle w:val="TextCDB"/>
        <w:rPr>
          <w:b/>
          <w:bCs/>
        </w:rPr>
      </w:pPr>
      <w:bookmarkStart w:id="16" w:name="_Toc83119516"/>
      <w:r w:rsidRPr="00B45FE6">
        <w:rPr>
          <w:b/>
          <w:bCs/>
        </w:rPr>
        <w:t>Unterstützung beim An- und Auskleiden</w:t>
      </w:r>
      <w:bookmarkEnd w:id="16"/>
    </w:p>
    <w:p w14:paraId="6E410C01" w14:textId="16FC0495" w:rsidR="00FC4A05" w:rsidRDefault="00FC4A05" w:rsidP="007240D9">
      <w:pPr>
        <w:pStyle w:val="TextCDB"/>
        <w:rPr>
          <w:rFonts w:ascii="Univers" w:hAnsi="Univers"/>
          <w:lang w:val="de-AT"/>
        </w:rPr>
      </w:pPr>
      <w:r w:rsidRPr="007240D9">
        <w:rPr>
          <w:rFonts w:ascii="Univers" w:hAnsi="Univers"/>
          <w:lang w:val="de-AT"/>
        </w:rPr>
        <w:t>Auswahl der Kleidung, Bereitlegen der Kleidung, Assistenz beim An- und Ausziehen von Kleidungsstücken, Strümpfen, Strumpfhosen, Socken, etc., Stützstrümpfen</w:t>
      </w:r>
    </w:p>
    <w:p w14:paraId="5D48930E" w14:textId="77777777" w:rsidR="007240D9" w:rsidRPr="007240D9" w:rsidRDefault="007240D9" w:rsidP="007240D9">
      <w:pPr>
        <w:pStyle w:val="TextCDB"/>
        <w:rPr>
          <w:rFonts w:ascii="Univers" w:hAnsi="Univers"/>
          <w:sz w:val="10"/>
          <w:szCs w:val="10"/>
          <w:lang w:val="de-AT"/>
        </w:rPr>
      </w:pPr>
    </w:p>
    <w:p w14:paraId="50766B56" w14:textId="77777777" w:rsidR="00FC4A05" w:rsidRPr="00B45FE6" w:rsidRDefault="00FC4A05" w:rsidP="00B45FE6">
      <w:pPr>
        <w:pStyle w:val="TextCDB"/>
        <w:rPr>
          <w:b/>
          <w:bCs/>
        </w:rPr>
      </w:pPr>
      <w:bookmarkStart w:id="17" w:name="_Toc83119517"/>
      <w:r w:rsidRPr="00B45FE6">
        <w:rPr>
          <w:b/>
          <w:bCs/>
        </w:rPr>
        <w:t>Unterstützung bei der Nahrungs- und Flüssigkeitsaufnahme</w:t>
      </w:r>
      <w:bookmarkEnd w:id="17"/>
    </w:p>
    <w:p w14:paraId="3F94ECAF" w14:textId="36FD4D44" w:rsidR="009E2027" w:rsidRDefault="00FC4A05" w:rsidP="007240D9">
      <w:pPr>
        <w:pStyle w:val="TextCDB"/>
        <w:rPr>
          <w:rFonts w:ascii="Univers" w:hAnsi="Univers"/>
          <w:lang w:val="de-AT"/>
        </w:rPr>
      </w:pPr>
      <w:r w:rsidRPr="007240D9">
        <w:rPr>
          <w:rFonts w:ascii="Univers" w:hAnsi="Univers"/>
          <w:lang w:val="de-AT"/>
        </w:rPr>
        <w:t>Zubereitung und Vorbereiten von Mahlzeiten wie Wärmen von Tiefkühlkost (Portionieren und evtl. Zerkleinern der Speisen, Herrichten von Zwischenmahlzeiten, etc.) Beachtung von Diätvorschriften, Assistenz beim Essen, Assistenz beim Trinken, Achten auf ausreichende Flüssigkeitsaufnahme und sofortige Meldung an die zuständige Ärztin/Arzt oder an die DGKP</w:t>
      </w:r>
    </w:p>
    <w:p w14:paraId="7CF95CB8" w14:textId="77777777" w:rsidR="00E15DE3" w:rsidRPr="00E15DE3" w:rsidRDefault="00E15DE3" w:rsidP="007240D9">
      <w:pPr>
        <w:pStyle w:val="TextCDB"/>
        <w:rPr>
          <w:rFonts w:ascii="Univers" w:hAnsi="Univers"/>
          <w:sz w:val="10"/>
          <w:szCs w:val="10"/>
          <w:lang w:val="de-AT"/>
        </w:rPr>
      </w:pPr>
    </w:p>
    <w:p w14:paraId="3733C37D" w14:textId="77777777" w:rsidR="00FC4A05" w:rsidRPr="00B45FE6" w:rsidRDefault="00FC4A05" w:rsidP="00B45FE6">
      <w:pPr>
        <w:pStyle w:val="TextCDB"/>
        <w:rPr>
          <w:b/>
          <w:bCs/>
        </w:rPr>
      </w:pPr>
      <w:bookmarkStart w:id="18" w:name="_Toc83119518"/>
      <w:r w:rsidRPr="00B45FE6">
        <w:rPr>
          <w:b/>
          <w:bCs/>
        </w:rPr>
        <w:t>Unterstützung im Zusammenhang mit Ausscheidungen</w:t>
      </w:r>
      <w:bookmarkEnd w:id="18"/>
      <w:r w:rsidRPr="00B45FE6">
        <w:rPr>
          <w:b/>
          <w:bCs/>
        </w:rPr>
        <w:t xml:space="preserve"> </w:t>
      </w:r>
    </w:p>
    <w:p w14:paraId="57DF5B77" w14:textId="7637CD17" w:rsidR="00FC4A05" w:rsidRDefault="00FC4A05" w:rsidP="007240D9">
      <w:pPr>
        <w:pStyle w:val="TextCDB"/>
        <w:rPr>
          <w:rFonts w:ascii="Univers" w:hAnsi="Univers"/>
          <w:lang w:val="de-AT"/>
        </w:rPr>
      </w:pPr>
      <w:r w:rsidRPr="007240D9">
        <w:rPr>
          <w:rFonts w:ascii="Univers" w:hAnsi="Univers"/>
          <w:lang w:val="de-AT"/>
        </w:rPr>
        <w:t>Assistenz beim Toilettengang, Assistenz bei der Intimpflege nach dem Toilettengang, Versorgung mit Inkontinenzhilfsmitteln wie Wechseln von Schutzhosen, Assistenz bei der Verwendung von Einlagen, Erkennen einer Veränderung von Ausscheidungen und sofortige Meldung an die zuständige Ärztin/Arzt oder an die DGKP</w:t>
      </w:r>
    </w:p>
    <w:p w14:paraId="55C3E7BC" w14:textId="77777777" w:rsidR="007240D9" w:rsidRPr="007240D9" w:rsidRDefault="007240D9" w:rsidP="007240D9">
      <w:pPr>
        <w:pStyle w:val="TextCDB"/>
        <w:rPr>
          <w:rFonts w:ascii="Univers" w:hAnsi="Univers"/>
          <w:sz w:val="10"/>
          <w:szCs w:val="10"/>
          <w:lang w:val="de-AT"/>
        </w:rPr>
      </w:pPr>
    </w:p>
    <w:p w14:paraId="2EC4C1E4" w14:textId="77777777" w:rsidR="00FC4A05" w:rsidRPr="00B45FE6" w:rsidRDefault="00FC4A05" w:rsidP="00B45FE6">
      <w:pPr>
        <w:pStyle w:val="TextCDB"/>
        <w:rPr>
          <w:b/>
          <w:bCs/>
        </w:rPr>
      </w:pPr>
      <w:bookmarkStart w:id="19" w:name="_Toc83119519"/>
      <w:r w:rsidRPr="00B45FE6">
        <w:rPr>
          <w:b/>
          <w:bCs/>
        </w:rPr>
        <w:t>Unterstützung und Förderung der Bewegungsfähigkeit</w:t>
      </w:r>
      <w:bookmarkEnd w:id="19"/>
      <w:r w:rsidRPr="00B45FE6">
        <w:rPr>
          <w:b/>
          <w:bCs/>
        </w:rPr>
        <w:t xml:space="preserve"> </w:t>
      </w:r>
    </w:p>
    <w:p w14:paraId="4D4F239D" w14:textId="579E0537" w:rsidR="00FC4A05" w:rsidRDefault="00FC4A05" w:rsidP="007240D9">
      <w:pPr>
        <w:pStyle w:val="TextCDB"/>
        <w:rPr>
          <w:rFonts w:ascii="Univers" w:hAnsi="Univers"/>
          <w:lang w:val="de-AT"/>
        </w:rPr>
      </w:pPr>
      <w:r w:rsidRPr="007240D9">
        <w:rPr>
          <w:rFonts w:ascii="Univers" w:hAnsi="Univers"/>
          <w:lang w:val="de-AT"/>
        </w:rPr>
        <w:t>Assistenz beim Aufstehen oder Niederlegen, Assistenz beim Niedersetzen, Assistenz beim Gehen</w:t>
      </w:r>
    </w:p>
    <w:p w14:paraId="643AFABA" w14:textId="77777777" w:rsidR="007240D9" w:rsidRPr="007240D9" w:rsidRDefault="007240D9" w:rsidP="007240D9">
      <w:pPr>
        <w:pStyle w:val="TextCDB"/>
        <w:rPr>
          <w:rFonts w:ascii="Univers" w:hAnsi="Univers"/>
          <w:sz w:val="10"/>
          <w:szCs w:val="10"/>
          <w:lang w:val="de-AT"/>
        </w:rPr>
      </w:pPr>
    </w:p>
    <w:p w14:paraId="70162B6E" w14:textId="77777777" w:rsidR="00FC4A05" w:rsidRPr="00B45FE6" w:rsidRDefault="00FC4A05" w:rsidP="00B45FE6">
      <w:pPr>
        <w:pStyle w:val="TextCDB"/>
        <w:rPr>
          <w:b/>
          <w:bCs/>
        </w:rPr>
      </w:pPr>
      <w:bookmarkStart w:id="20" w:name="_Toc83119520"/>
      <w:r w:rsidRPr="00B45FE6">
        <w:rPr>
          <w:b/>
          <w:bCs/>
        </w:rPr>
        <w:t>Unterstützung beim Lagern</w:t>
      </w:r>
      <w:bookmarkEnd w:id="20"/>
    </w:p>
    <w:p w14:paraId="6D979A87" w14:textId="46D28657" w:rsidR="007240D9" w:rsidRDefault="00FC4A05" w:rsidP="007240D9">
      <w:pPr>
        <w:pStyle w:val="TextCDB"/>
        <w:rPr>
          <w:rFonts w:ascii="Univers" w:hAnsi="Univers"/>
          <w:lang w:val="de-AT"/>
        </w:rPr>
      </w:pPr>
      <w:r w:rsidRPr="007240D9">
        <w:rPr>
          <w:rFonts w:ascii="Univers" w:hAnsi="Univers"/>
          <w:lang w:val="de-AT"/>
        </w:rPr>
        <w:t>Anwendung von Hilfsmitteln zur Dekubitusprophylaxe bei Menschen im Rollstuhl, Anwendung von Hilfsmitteln bei Menschen mit rheumatischen Veränderungen zur Erleichterung täglicher Verrichtungen</w:t>
      </w:r>
    </w:p>
    <w:p w14:paraId="6F57D88F" w14:textId="77777777" w:rsidR="00246F22" w:rsidRPr="007240D9" w:rsidRDefault="00246F22" w:rsidP="007240D9">
      <w:pPr>
        <w:pStyle w:val="TextCDB"/>
        <w:rPr>
          <w:rFonts w:ascii="Univers" w:hAnsi="Univers"/>
          <w:lang w:val="de-AT"/>
        </w:rPr>
      </w:pPr>
    </w:p>
    <w:p w14:paraId="44B7A149" w14:textId="77777777" w:rsidR="00FC4A05" w:rsidRPr="00B45FE6" w:rsidRDefault="00FC4A05" w:rsidP="00B45FE6">
      <w:pPr>
        <w:pStyle w:val="TextCDB"/>
        <w:rPr>
          <w:b/>
          <w:bCs/>
        </w:rPr>
      </w:pPr>
      <w:bookmarkStart w:id="21" w:name="_Toc83119521"/>
      <w:r w:rsidRPr="00B45FE6">
        <w:rPr>
          <w:b/>
          <w:bCs/>
        </w:rPr>
        <w:t>Unterstützung bei der Einnahme und Anwendung von Arzneimitteln</w:t>
      </w:r>
      <w:bookmarkEnd w:id="21"/>
    </w:p>
    <w:p w14:paraId="53B357C4" w14:textId="77777777" w:rsidR="00FC4A05" w:rsidRPr="007240D9" w:rsidRDefault="00FC4A05" w:rsidP="007240D9">
      <w:pPr>
        <w:pStyle w:val="TextCDB"/>
        <w:rPr>
          <w:rFonts w:ascii="Univers" w:hAnsi="Univers"/>
          <w:lang w:val="de-AT"/>
        </w:rPr>
      </w:pPr>
      <w:r w:rsidRPr="007240D9">
        <w:rPr>
          <w:rFonts w:ascii="Univers" w:hAnsi="Univers"/>
          <w:lang w:val="de-AT"/>
        </w:rPr>
        <w:t>Assistenz bei der Einnahme von oral zu verabreichenden Arzneimitteln, dazu zählt auch das Erinnern an die Einnahme von Arzneimitteln oder das Herausnehmen von Arzneimitteln aus dem Wochendispenser, Assistenz bei der Applikation von ärztlich verordneten Salben, Cremen, Lotionen etc. oder von Pflegeprodukten, die von DGKPs angeordnet wurden.</w:t>
      </w:r>
    </w:p>
    <w:p w14:paraId="445893FA" w14:textId="1531C7FF" w:rsidR="000E1E9A" w:rsidRPr="007240D9" w:rsidRDefault="00FC4A05" w:rsidP="007240D9">
      <w:pPr>
        <w:pStyle w:val="TextCDB"/>
        <w:rPr>
          <w:rFonts w:ascii="Univers" w:hAnsi="Univers"/>
          <w:lang w:val="de-AT"/>
        </w:rPr>
      </w:pPr>
      <w:r w:rsidRPr="007240D9">
        <w:rPr>
          <w:rFonts w:ascii="Univers" w:hAnsi="Univers"/>
          <w:lang w:val="de-AT"/>
        </w:rPr>
        <w:t xml:space="preserve">(Vgl. </w:t>
      </w:r>
      <w:proofErr w:type="spellStart"/>
      <w:r w:rsidRPr="007240D9">
        <w:rPr>
          <w:rFonts w:ascii="Univers" w:hAnsi="Univers"/>
          <w:lang w:val="de-AT"/>
        </w:rPr>
        <w:t>Weiss&amp;Lust</w:t>
      </w:r>
      <w:proofErr w:type="spellEnd"/>
      <w:r w:rsidRPr="007240D9">
        <w:rPr>
          <w:rFonts w:ascii="Univers" w:hAnsi="Univers"/>
          <w:lang w:val="de-AT"/>
        </w:rPr>
        <w:t>, 2017, S.54f.)</w:t>
      </w:r>
    </w:p>
    <w:p w14:paraId="31D243E0" w14:textId="77777777" w:rsidR="000E1E9A" w:rsidRPr="007240D9" w:rsidRDefault="000E1E9A" w:rsidP="007240D9">
      <w:pPr>
        <w:pStyle w:val="TextCDB"/>
        <w:rPr>
          <w:rFonts w:ascii="Univers" w:hAnsi="Univers"/>
          <w:lang w:val="de-AT"/>
        </w:rPr>
      </w:pPr>
    </w:p>
    <w:p w14:paraId="7C7FD29D" w14:textId="3F8AA682" w:rsidR="00FC4A05" w:rsidRPr="00647CE9" w:rsidRDefault="00FC4A05" w:rsidP="00647CE9">
      <w:pPr>
        <w:pStyle w:val="berschrift2"/>
      </w:pPr>
      <w:bookmarkStart w:id="22" w:name="_Toc83120070"/>
      <w:r w:rsidRPr="00647CE9">
        <w:t>3.2 Begleitungs- und Pflegemaßnahmen, ärztliche Tätigkeiten</w:t>
      </w:r>
      <w:bookmarkEnd w:id="22"/>
    </w:p>
    <w:p w14:paraId="4EBFD1D6" w14:textId="77777777" w:rsidR="00FC4A05" w:rsidRPr="007240D9" w:rsidRDefault="00FC4A05" w:rsidP="007240D9">
      <w:pPr>
        <w:pStyle w:val="TextCDB"/>
        <w:rPr>
          <w:rFonts w:ascii="Univers" w:hAnsi="Univers"/>
          <w:lang w:val="de-AT"/>
        </w:rPr>
      </w:pPr>
      <w:r w:rsidRPr="007240D9">
        <w:rPr>
          <w:rFonts w:ascii="Univers" w:hAnsi="Univers"/>
          <w:lang w:val="de-AT"/>
        </w:rPr>
        <w:t xml:space="preserve">Im Bereich der medizinisch/pflegerischen Versorgung gibt es klare gesetzliche Vorgaben, die definieren, unter welchen Rahmenbedingungen die Tätigkeiten durchgeführt werden dürfen. </w:t>
      </w:r>
    </w:p>
    <w:p w14:paraId="78F3A615" w14:textId="39E8190A" w:rsidR="00246F22" w:rsidRDefault="00FC4A05" w:rsidP="007240D9">
      <w:pPr>
        <w:pStyle w:val="TextCDB"/>
        <w:rPr>
          <w:rFonts w:ascii="Univers" w:hAnsi="Univers"/>
          <w:lang w:val="de-AT"/>
        </w:rPr>
      </w:pPr>
      <w:r w:rsidRPr="007240D9">
        <w:rPr>
          <w:rFonts w:ascii="Univers" w:hAnsi="Univers"/>
          <w:lang w:val="de-AT"/>
        </w:rPr>
        <w:t>Folgende Grafik soll die rechtliche Abgrenzung der Bereiche Begleitung, Pflege und ärztliche Tätigkeiten darstellen.</w:t>
      </w:r>
    </w:p>
    <w:p w14:paraId="44D21CDE" w14:textId="77777777" w:rsidR="000779BE" w:rsidRPr="007240D9" w:rsidRDefault="000779BE" w:rsidP="007240D9">
      <w:pPr>
        <w:pStyle w:val="TextCDB"/>
        <w:rPr>
          <w:rFonts w:ascii="Univers" w:hAnsi="Univers"/>
          <w:lang w:val="de-AT"/>
        </w:rPr>
      </w:pPr>
    </w:p>
    <w:p w14:paraId="74D5E01A" w14:textId="77777777" w:rsidR="00B45FE6" w:rsidRDefault="00B45FE6" w:rsidP="007240D9">
      <w:pPr>
        <w:pStyle w:val="TextCDB"/>
        <w:rPr>
          <w:rFonts w:ascii="Univers" w:hAnsi="Univers"/>
          <w:lang w:val="de-AT"/>
        </w:rPr>
      </w:pPr>
    </w:p>
    <w:p w14:paraId="3351D189" w14:textId="77777777" w:rsidR="00B45FE6" w:rsidRDefault="00B45FE6" w:rsidP="007240D9">
      <w:pPr>
        <w:pStyle w:val="TextCDB"/>
        <w:rPr>
          <w:rFonts w:ascii="Univers" w:hAnsi="Univers"/>
          <w:lang w:val="de-AT"/>
        </w:rPr>
      </w:pPr>
    </w:p>
    <w:p w14:paraId="0D5C9B07" w14:textId="77777777" w:rsidR="00B45FE6" w:rsidRDefault="00B45FE6" w:rsidP="007240D9">
      <w:pPr>
        <w:pStyle w:val="TextCDB"/>
        <w:rPr>
          <w:rFonts w:ascii="Univers" w:hAnsi="Univers"/>
          <w:lang w:val="de-AT"/>
        </w:rPr>
      </w:pPr>
    </w:p>
    <w:p w14:paraId="7A40E987" w14:textId="77777777" w:rsidR="00B45FE6" w:rsidRDefault="00B45FE6" w:rsidP="007240D9">
      <w:pPr>
        <w:pStyle w:val="TextCDB"/>
        <w:rPr>
          <w:rFonts w:ascii="Univers" w:hAnsi="Univers"/>
          <w:lang w:val="de-AT"/>
        </w:rPr>
      </w:pPr>
    </w:p>
    <w:p w14:paraId="25EC36F1" w14:textId="77777777" w:rsidR="00B45FE6" w:rsidRDefault="00B45FE6" w:rsidP="007240D9">
      <w:pPr>
        <w:pStyle w:val="TextCDB"/>
        <w:rPr>
          <w:rFonts w:ascii="Univers" w:hAnsi="Univers"/>
          <w:lang w:val="de-AT"/>
        </w:rPr>
      </w:pPr>
    </w:p>
    <w:p w14:paraId="2624B4D3" w14:textId="274BE711" w:rsidR="000E1E9A" w:rsidRPr="007240D9" w:rsidRDefault="00FC4A05" w:rsidP="007240D9">
      <w:pPr>
        <w:pStyle w:val="TextCDB"/>
        <w:rPr>
          <w:rFonts w:ascii="Univers" w:hAnsi="Univers"/>
          <w:lang w:val="de-AT"/>
        </w:rPr>
      </w:pPr>
      <w:r w:rsidRPr="007240D9">
        <w:rPr>
          <w:rFonts w:ascii="Univers" w:hAnsi="Univers"/>
          <w:lang w:val="de-AT"/>
        </w:rPr>
        <w:lastRenderedPageBreak/>
        <w:t>Tab. 1: Abgrenzung Begleitungs-, Pflegemaßnahmen und ärztliche Tätigkeiten</w:t>
      </w:r>
    </w:p>
    <w:tbl>
      <w:tblPr>
        <w:tblStyle w:val="Tabellenraster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756"/>
        <w:gridCol w:w="1595"/>
        <w:gridCol w:w="2613"/>
        <w:gridCol w:w="2367"/>
      </w:tblGrid>
      <w:tr w:rsidR="000053D8" w:rsidRPr="007240D9" w14:paraId="7C64AF17" w14:textId="77777777" w:rsidTr="00C83E69">
        <w:trPr>
          <w:trHeight w:val="851"/>
          <w:jc w:val="center"/>
        </w:trPr>
        <w:tc>
          <w:tcPr>
            <w:tcW w:w="1310" w:type="dxa"/>
            <w:vMerge w:val="restart"/>
            <w:tcBorders>
              <w:right w:val="single" w:sz="4" w:space="0" w:color="auto"/>
            </w:tcBorders>
            <w:vAlign w:val="center"/>
          </w:tcPr>
          <w:p w14:paraId="4E90B7A7" w14:textId="77777777"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20E2651A" w14:textId="401E9163"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r w:rsidRPr="007240D9">
              <w:rPr>
                <w:rFonts w:ascii="Univers" w:eastAsia="Lucida Sans Unicode" w:hAnsi="Univers" w:cs="Arial"/>
                <w:b/>
                <w:bCs/>
                <w:color w:val="00000A"/>
                <w:sz w:val="18"/>
                <w:szCs w:val="18"/>
                <w:lang w:eastAsia="ar-SA"/>
              </w:rPr>
              <w:t>Begleit</w:t>
            </w:r>
            <w:r w:rsidR="000E1E9A" w:rsidRPr="007240D9">
              <w:rPr>
                <w:rFonts w:ascii="Univers" w:eastAsia="Lucida Sans Unicode" w:hAnsi="Univers" w:cs="Arial"/>
                <w:b/>
                <w:bCs/>
                <w:color w:val="00000A"/>
                <w:sz w:val="18"/>
                <w:szCs w:val="18"/>
                <w:lang w:eastAsia="ar-SA"/>
              </w:rPr>
              <w:t>un</w:t>
            </w:r>
            <w:r w:rsidRPr="007240D9">
              <w:rPr>
                <w:rFonts w:ascii="Univers" w:eastAsia="Lucida Sans Unicode" w:hAnsi="Univers" w:cs="Arial"/>
                <w:b/>
                <w:bCs/>
                <w:color w:val="00000A"/>
                <w:sz w:val="18"/>
                <w:szCs w:val="18"/>
                <w:lang w:eastAsia="ar-SA"/>
              </w:rPr>
              <w:t>gs-</w:t>
            </w:r>
            <w:proofErr w:type="spellStart"/>
            <w:r w:rsidRPr="007240D9">
              <w:rPr>
                <w:rFonts w:ascii="Univers" w:eastAsia="Lucida Sans Unicode" w:hAnsi="Univers" w:cs="Arial"/>
                <w:b/>
                <w:bCs/>
                <w:color w:val="00000A"/>
                <w:sz w:val="18"/>
                <w:szCs w:val="18"/>
                <w:lang w:eastAsia="ar-SA"/>
              </w:rPr>
              <w:t>maßnahmen</w:t>
            </w:r>
            <w:proofErr w:type="spellEnd"/>
          </w:p>
        </w:tc>
        <w:tc>
          <w:tcPr>
            <w:tcW w:w="425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284D4B59" w14:textId="77777777"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r w:rsidRPr="007240D9">
              <w:rPr>
                <w:rFonts w:ascii="Univers" w:eastAsia="Lucida Sans Unicode" w:hAnsi="Univers" w:cs="Arial"/>
                <w:b/>
                <w:bCs/>
                <w:color w:val="00000A"/>
                <w:sz w:val="18"/>
                <w:szCs w:val="18"/>
                <w:lang w:eastAsia="ar-SA"/>
              </w:rPr>
              <w:t>Pflegemaßnahmen</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5051F3" w14:textId="77777777"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r w:rsidRPr="007240D9">
              <w:rPr>
                <w:rFonts w:ascii="Univers" w:eastAsia="Lucida Sans Unicode" w:hAnsi="Univers" w:cs="Arial"/>
                <w:b/>
                <w:bCs/>
                <w:color w:val="00000A"/>
                <w:sz w:val="18"/>
                <w:szCs w:val="18"/>
                <w:lang w:eastAsia="ar-SA"/>
              </w:rPr>
              <w:t>Ärztliche Tätigkeiten</w:t>
            </w:r>
          </w:p>
        </w:tc>
      </w:tr>
      <w:tr w:rsidR="000053D8" w:rsidRPr="007240D9" w14:paraId="7626FB19" w14:textId="77777777" w:rsidTr="00C83E69">
        <w:trPr>
          <w:trHeight w:val="510"/>
          <w:jc w:val="center"/>
        </w:trPr>
        <w:tc>
          <w:tcPr>
            <w:tcW w:w="1310" w:type="dxa"/>
            <w:vMerge/>
            <w:tcBorders>
              <w:bottom w:val="single" w:sz="4" w:space="0" w:color="auto"/>
              <w:right w:val="single" w:sz="4" w:space="0" w:color="auto"/>
            </w:tcBorders>
            <w:vAlign w:val="center"/>
          </w:tcPr>
          <w:p w14:paraId="3D9E0110"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719B9874"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p>
        </w:tc>
        <w:tc>
          <w:tcPr>
            <w:tcW w:w="1604" w:type="dxa"/>
            <w:tcBorders>
              <w:top w:val="single" w:sz="4" w:space="0" w:color="auto"/>
              <w:left w:val="single" w:sz="4" w:space="0" w:color="auto"/>
              <w:bottom w:val="single" w:sz="4" w:space="0" w:color="auto"/>
              <w:right w:val="single" w:sz="4" w:space="0" w:color="auto"/>
            </w:tcBorders>
            <w:shd w:val="clear" w:color="auto" w:fill="92D050"/>
            <w:vAlign w:val="center"/>
          </w:tcPr>
          <w:p w14:paraId="79348B94"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Laientätigkeit</w:t>
            </w:r>
          </w:p>
        </w:tc>
        <w:tc>
          <w:tcPr>
            <w:tcW w:w="2649" w:type="dxa"/>
            <w:tcBorders>
              <w:top w:val="single" w:sz="4" w:space="0" w:color="auto"/>
              <w:left w:val="single" w:sz="4" w:space="0" w:color="auto"/>
              <w:bottom w:val="single" w:sz="4" w:space="0" w:color="auto"/>
              <w:right w:val="single" w:sz="4" w:space="0" w:color="auto"/>
            </w:tcBorders>
            <w:shd w:val="clear" w:color="auto" w:fill="FFC000"/>
            <w:vAlign w:val="center"/>
          </w:tcPr>
          <w:p w14:paraId="6FDBAD44"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Vorbehaltstätigkeit der Gesundheits- und Krankenpflege</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92F752"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p>
        </w:tc>
      </w:tr>
      <w:tr w:rsidR="000053D8" w:rsidRPr="007240D9" w14:paraId="00385F46" w14:textId="77777777" w:rsidTr="00C83E69">
        <w:trPr>
          <w:jc w:val="center"/>
        </w:trPr>
        <w:tc>
          <w:tcPr>
            <w:tcW w:w="1310" w:type="dxa"/>
            <w:tcBorders>
              <w:top w:val="single" w:sz="4" w:space="0" w:color="auto"/>
              <w:left w:val="single" w:sz="4" w:space="0" w:color="auto"/>
              <w:bottom w:val="single" w:sz="4" w:space="0" w:color="auto"/>
              <w:right w:val="single" w:sz="4" w:space="0" w:color="auto"/>
            </w:tcBorders>
            <w:vAlign w:val="center"/>
          </w:tcPr>
          <w:p w14:paraId="507BE704" w14:textId="77777777"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r w:rsidRPr="007240D9">
              <w:rPr>
                <w:rFonts w:ascii="Univers" w:eastAsia="Lucida Sans Unicode" w:hAnsi="Univers" w:cs="Arial"/>
                <w:b/>
                <w:bCs/>
                <w:color w:val="00000A"/>
                <w:sz w:val="18"/>
                <w:szCs w:val="18"/>
                <w:lang w:eastAsia="ar-SA"/>
              </w:rPr>
              <w:t>Erklärung</w:t>
            </w: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3C5A64E3"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Betreuung und Hilfestellung im psychosozialen und hauswirt-</w:t>
            </w:r>
            <w:proofErr w:type="spellStart"/>
            <w:r w:rsidRPr="007240D9">
              <w:rPr>
                <w:rFonts w:ascii="Univers" w:eastAsia="Lucida Sans Unicode" w:hAnsi="Univers" w:cs="Arial"/>
                <w:color w:val="00000A"/>
                <w:sz w:val="18"/>
                <w:szCs w:val="18"/>
                <w:lang w:eastAsia="ar-SA"/>
              </w:rPr>
              <w:t>schaftlichen</w:t>
            </w:r>
            <w:proofErr w:type="spellEnd"/>
            <w:r w:rsidRPr="007240D9">
              <w:rPr>
                <w:rFonts w:ascii="Univers" w:eastAsia="Lucida Sans Unicode" w:hAnsi="Univers" w:cs="Arial"/>
                <w:color w:val="00000A"/>
                <w:sz w:val="18"/>
                <w:szCs w:val="18"/>
                <w:lang w:eastAsia="ar-SA"/>
              </w:rPr>
              <w:t xml:space="preserve"> Bereich für betreuungs-bedürftige Personen</w:t>
            </w:r>
          </w:p>
        </w:tc>
        <w:tc>
          <w:tcPr>
            <w:tcW w:w="1604" w:type="dxa"/>
            <w:tcBorders>
              <w:top w:val="single" w:sz="4" w:space="0" w:color="auto"/>
              <w:left w:val="single" w:sz="4" w:space="0" w:color="auto"/>
              <w:bottom w:val="single" w:sz="4" w:space="0" w:color="auto"/>
              <w:right w:val="single" w:sz="4" w:space="0" w:color="auto"/>
            </w:tcBorders>
            <w:shd w:val="clear" w:color="auto" w:fill="92D050"/>
            <w:vAlign w:val="center"/>
          </w:tcPr>
          <w:p w14:paraId="72DD2989"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Kein medizinisch / pflegerisches Fachwissen für die Durchführung der Pflege-</w:t>
            </w:r>
            <w:proofErr w:type="spellStart"/>
            <w:r w:rsidRPr="007240D9">
              <w:rPr>
                <w:rFonts w:ascii="Univers" w:eastAsia="Lucida Sans Unicode" w:hAnsi="Univers" w:cs="Arial"/>
                <w:color w:val="00000A"/>
                <w:sz w:val="18"/>
                <w:szCs w:val="18"/>
                <w:lang w:eastAsia="ar-SA"/>
              </w:rPr>
              <w:t>maßnahmen</w:t>
            </w:r>
            <w:proofErr w:type="spellEnd"/>
            <w:r w:rsidRPr="007240D9">
              <w:rPr>
                <w:rFonts w:ascii="Univers" w:eastAsia="Lucida Sans Unicode" w:hAnsi="Univers" w:cs="Arial"/>
                <w:color w:val="00000A"/>
                <w:sz w:val="18"/>
                <w:szCs w:val="18"/>
                <w:lang w:eastAsia="ar-SA"/>
              </w:rPr>
              <w:t xml:space="preserve"> notwendig</w:t>
            </w:r>
          </w:p>
        </w:tc>
        <w:tc>
          <w:tcPr>
            <w:tcW w:w="2649" w:type="dxa"/>
            <w:tcBorders>
              <w:top w:val="single" w:sz="4" w:space="0" w:color="auto"/>
              <w:left w:val="single" w:sz="4" w:space="0" w:color="auto"/>
              <w:bottom w:val="single" w:sz="4" w:space="0" w:color="auto"/>
              <w:right w:val="single" w:sz="4" w:space="0" w:color="auto"/>
            </w:tcBorders>
            <w:shd w:val="clear" w:color="auto" w:fill="FFC000"/>
            <w:vAlign w:val="center"/>
          </w:tcPr>
          <w:p w14:paraId="298F5B24"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Medizinisch / pflegerisches Fachwissen notwendig, bzw. Vermeidung von Selbst- und Fremdgefährdung auf Grund dieses Fachwissens</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A83CFB" w14:textId="77777777" w:rsidR="00FC4A05" w:rsidRPr="007240D9" w:rsidRDefault="00FC4A05" w:rsidP="007240D9">
            <w:pPr>
              <w:suppressAutoHyphens/>
              <w:spacing w:before="120" w:line="288" w:lineRule="auto"/>
              <w:ind w:left="-58"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Ärztliche Tätigkeiten und Verabreichung von Arzneimitteln</w:t>
            </w:r>
          </w:p>
        </w:tc>
      </w:tr>
      <w:tr w:rsidR="000053D8" w:rsidRPr="007240D9" w14:paraId="0F36E59B" w14:textId="77777777" w:rsidTr="00C83E69">
        <w:trPr>
          <w:jc w:val="center"/>
        </w:trPr>
        <w:tc>
          <w:tcPr>
            <w:tcW w:w="1310" w:type="dxa"/>
            <w:tcBorders>
              <w:top w:val="single" w:sz="4" w:space="0" w:color="auto"/>
              <w:left w:val="single" w:sz="4" w:space="0" w:color="auto"/>
              <w:bottom w:val="single" w:sz="4" w:space="0" w:color="auto"/>
              <w:right w:val="single" w:sz="4" w:space="0" w:color="auto"/>
            </w:tcBorders>
            <w:vAlign w:val="center"/>
          </w:tcPr>
          <w:p w14:paraId="0DABBE19" w14:textId="77777777" w:rsidR="00FC4A05" w:rsidRPr="007240D9" w:rsidRDefault="00FC4A05" w:rsidP="007240D9">
            <w:pPr>
              <w:suppressAutoHyphens/>
              <w:spacing w:before="120" w:line="288" w:lineRule="auto"/>
              <w:ind w:right="0"/>
              <w:rPr>
                <w:rFonts w:ascii="Univers" w:eastAsia="Lucida Sans Unicode" w:hAnsi="Univers" w:cs="Arial"/>
                <w:b/>
                <w:bCs/>
                <w:color w:val="00000A"/>
                <w:sz w:val="18"/>
                <w:szCs w:val="18"/>
                <w:lang w:eastAsia="ar-SA"/>
              </w:rPr>
            </w:pPr>
            <w:r w:rsidRPr="007240D9">
              <w:rPr>
                <w:rFonts w:ascii="Univers" w:eastAsia="Lucida Sans Unicode" w:hAnsi="Univers" w:cs="Arial"/>
                <w:b/>
                <w:bCs/>
                <w:color w:val="00000A"/>
                <w:sz w:val="18"/>
                <w:szCs w:val="18"/>
                <w:lang w:eastAsia="ar-SA"/>
              </w:rPr>
              <w:t>Gesetzlicher Rahmen</w:t>
            </w: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10A88B5F"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Sozialbetreuungs-</w:t>
            </w:r>
            <w:proofErr w:type="spellStart"/>
            <w:r w:rsidRPr="007240D9">
              <w:rPr>
                <w:rFonts w:ascii="Univers" w:eastAsia="Lucida Sans Unicode" w:hAnsi="Univers" w:cs="Arial"/>
                <w:color w:val="00000A"/>
                <w:sz w:val="18"/>
                <w:szCs w:val="18"/>
                <w:lang w:eastAsia="ar-SA"/>
              </w:rPr>
              <w:t>berufegesetz</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92D050"/>
            <w:vAlign w:val="center"/>
          </w:tcPr>
          <w:p w14:paraId="2CF76587"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 xml:space="preserve">Lt. GuKG keine Anordnung, Anleitung bzw. Aufsicht notwendig </w:t>
            </w:r>
          </w:p>
        </w:tc>
        <w:tc>
          <w:tcPr>
            <w:tcW w:w="2649" w:type="dxa"/>
            <w:tcBorders>
              <w:top w:val="single" w:sz="4" w:space="0" w:color="auto"/>
              <w:left w:val="single" w:sz="4" w:space="0" w:color="auto"/>
              <w:bottom w:val="single" w:sz="4" w:space="0" w:color="auto"/>
              <w:right w:val="single" w:sz="4" w:space="0" w:color="auto"/>
            </w:tcBorders>
            <w:shd w:val="clear" w:color="auto" w:fill="FFC000"/>
            <w:vAlign w:val="center"/>
          </w:tcPr>
          <w:p w14:paraId="29FEC9E9"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GuKG</w:t>
            </w:r>
          </w:p>
          <w:p w14:paraId="2E94C1D8"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Delegation durch DGKP an PFA, PA</w:t>
            </w:r>
          </w:p>
          <w:p w14:paraId="1BDD38EA"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§3a GuKG</w:t>
            </w:r>
          </w:p>
          <w:p w14:paraId="10DD1A64"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Delegation durch DGKP an MA mit absolviertem UBV Ausbildungsmodul</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4A1658"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 xml:space="preserve">§50a </w:t>
            </w:r>
            <w:proofErr w:type="spellStart"/>
            <w:r w:rsidRPr="007240D9">
              <w:rPr>
                <w:rFonts w:ascii="Univers" w:eastAsia="Lucida Sans Unicode" w:hAnsi="Univers" w:cs="Arial"/>
                <w:color w:val="00000A"/>
                <w:sz w:val="18"/>
                <w:szCs w:val="18"/>
                <w:lang w:eastAsia="ar-SA"/>
              </w:rPr>
              <w:t>ÄrzteG</w:t>
            </w:r>
            <w:proofErr w:type="spellEnd"/>
          </w:p>
          <w:p w14:paraId="6E47E14B"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 xml:space="preserve">Delegation durch </w:t>
            </w:r>
            <w:proofErr w:type="spellStart"/>
            <w:r w:rsidRPr="007240D9">
              <w:rPr>
                <w:rFonts w:ascii="Univers" w:eastAsia="Lucida Sans Unicode" w:hAnsi="Univers" w:cs="Arial"/>
                <w:color w:val="00000A"/>
                <w:sz w:val="18"/>
                <w:szCs w:val="18"/>
                <w:lang w:eastAsia="ar-SA"/>
              </w:rPr>
              <w:t>Ärzt</w:t>
            </w:r>
            <w:proofErr w:type="spellEnd"/>
            <w:r w:rsidRPr="007240D9">
              <w:rPr>
                <w:rFonts w:ascii="Univers" w:eastAsia="Lucida Sans Unicode" w:hAnsi="Univers" w:cs="Arial"/>
                <w:color w:val="00000A"/>
                <w:sz w:val="18"/>
                <w:szCs w:val="18"/>
                <w:lang w:eastAsia="ar-SA"/>
              </w:rPr>
              <w:t>/in an Laien im Einzelfall</w:t>
            </w:r>
          </w:p>
          <w:p w14:paraId="569AE458" w14:textId="77777777" w:rsidR="00FC4A05" w:rsidRPr="007240D9" w:rsidRDefault="00FC4A05" w:rsidP="007240D9">
            <w:pPr>
              <w:suppressAutoHyphens/>
              <w:spacing w:before="120" w:line="288" w:lineRule="auto"/>
              <w:ind w:right="0"/>
              <w:rPr>
                <w:rFonts w:ascii="Univers" w:eastAsia="Lucida Sans Unicode" w:hAnsi="Univers" w:cs="Arial"/>
                <w:color w:val="00000A"/>
                <w:sz w:val="18"/>
                <w:szCs w:val="18"/>
                <w:lang w:eastAsia="ar-SA"/>
              </w:rPr>
            </w:pPr>
            <w:r w:rsidRPr="007240D9">
              <w:rPr>
                <w:rFonts w:ascii="Univers" w:eastAsia="Lucida Sans Unicode" w:hAnsi="Univers" w:cs="Arial"/>
                <w:color w:val="00000A"/>
                <w:sz w:val="18"/>
                <w:szCs w:val="18"/>
                <w:lang w:eastAsia="ar-SA"/>
              </w:rPr>
              <w:t>evtl. Subdelegation durch DGKP an Laien</w:t>
            </w:r>
          </w:p>
        </w:tc>
      </w:tr>
    </w:tbl>
    <w:p w14:paraId="1EB68C08" w14:textId="4912DA5C" w:rsidR="00FC4A05" w:rsidRPr="007240D9" w:rsidRDefault="00FC4A05" w:rsidP="007240D9">
      <w:pPr>
        <w:spacing w:before="120"/>
        <w:ind w:right="0"/>
        <w:rPr>
          <w:rFonts w:ascii="Univers" w:hAnsi="Univers"/>
          <w:color w:val="00000A"/>
          <w:sz w:val="22"/>
          <w:szCs w:val="22"/>
        </w:rPr>
      </w:pPr>
      <w:r w:rsidRPr="007240D9">
        <w:rPr>
          <w:rFonts w:ascii="Univers" w:eastAsia="Arial" w:hAnsi="Univers" w:cs="Arial"/>
          <w:color w:val="00000A"/>
          <w:sz w:val="22"/>
          <w:szCs w:val="22"/>
        </w:rPr>
        <w:t xml:space="preserve">(Vgl.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w:t>
      </w:r>
    </w:p>
    <w:p w14:paraId="79487FE8" w14:textId="1E37F449" w:rsidR="00FC4A05" w:rsidRDefault="00FC4A05" w:rsidP="007240D9">
      <w:pPr>
        <w:pStyle w:val="TextCDB"/>
        <w:rPr>
          <w:rFonts w:ascii="Univers" w:hAnsi="Univers"/>
          <w:lang w:val="de-AT"/>
        </w:rPr>
      </w:pPr>
      <w:r w:rsidRPr="007240D9">
        <w:rPr>
          <w:rFonts w:ascii="Univers" w:hAnsi="Univers"/>
          <w:lang w:val="de-AT"/>
        </w:rPr>
        <w:t xml:space="preserve">Aufgrund der Fokussierung dieses Papiers auf pflegerische und medizinische Tätigkeiten wird auf Begleitungsmaßnahmen im Rahmen der rechtlichen Rahmenbedingungen nicht näher eingegangen. </w:t>
      </w:r>
    </w:p>
    <w:p w14:paraId="650D453D" w14:textId="77777777" w:rsidR="009E2027" w:rsidRPr="007240D9" w:rsidRDefault="009E2027" w:rsidP="007240D9">
      <w:pPr>
        <w:pStyle w:val="TextCDB"/>
        <w:rPr>
          <w:rFonts w:ascii="Univers" w:hAnsi="Univers"/>
          <w:lang w:val="de-AT"/>
        </w:rPr>
      </w:pPr>
    </w:p>
    <w:p w14:paraId="14C18078" w14:textId="473CB0D5" w:rsidR="00FC4A05" w:rsidRPr="00647CE9" w:rsidRDefault="00FC4A05" w:rsidP="00647CE9">
      <w:pPr>
        <w:pStyle w:val="berschrift2"/>
      </w:pPr>
      <w:bookmarkStart w:id="23" w:name="_Toc83120071"/>
      <w:r w:rsidRPr="00647CE9">
        <w:t>3.3 Laientätigkeit</w:t>
      </w:r>
      <w:bookmarkEnd w:id="23"/>
    </w:p>
    <w:p w14:paraId="5E6A2687"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Im Bereich der Pflege unterscheidet das Gesetz zwischen Laientätigkeiten und Vorbehaltstätigkeiten der Gesundheits- und Krankenpflege. Soweit kein medizinisch / pflegerisches Fachwissen für die Durchführung dieser Tätigkeiten erforderlich ist, dürfen diese auch von Laien durchgeführt werden. Die Grenze der Laientätigkeit liegt dort, wo medizinisch / pflegerisches Fachwissen Voraussetzung für die fachgerechte Durchführung der Tätigkeit ist bzw. auf Grund dieses Fachwissens Selbst- und Fremdgefährdung vermieden werden kann. Die Umstände des Einzelfalls können bewirken, dass die gleiche Tätigkeit als Laientätigkeit oder als Vorbehaltstätigkeit zu qualifizieren ist. (Vgl. </w:t>
      </w:r>
      <w:proofErr w:type="spellStart"/>
      <w:r w:rsidRPr="007240D9">
        <w:rPr>
          <w:rFonts w:ascii="Univers" w:eastAsia="Times New Roman" w:hAnsi="Univers" w:cs="Times New Roman"/>
          <w:sz w:val="22"/>
          <w:szCs w:val="22"/>
          <w:lang w:eastAsia="de-DE"/>
        </w:rPr>
        <w:t>Weiss&amp;Lust</w:t>
      </w:r>
      <w:proofErr w:type="spellEnd"/>
      <w:r w:rsidRPr="007240D9">
        <w:rPr>
          <w:rFonts w:ascii="Univers" w:eastAsia="Times New Roman" w:hAnsi="Univers" w:cs="Times New Roman"/>
          <w:sz w:val="22"/>
          <w:szCs w:val="22"/>
          <w:lang w:eastAsia="de-DE"/>
        </w:rPr>
        <w:t xml:space="preserve">, 2017, S.41) Für die Beurteilung, ob es sich um Laientätigkeiten oder Vorbehaltstätigkeiten handelt, kann in manchen Fällen die Expertise einer/eines Ärztin/Arztes bzw. einem Angehörigen des gehobenen Dienstes für Gesundheits- und Krankenpflege (DGKP) erforderlich sein. (Vgl. </w:t>
      </w:r>
      <w:proofErr w:type="spellStart"/>
      <w:r w:rsidRPr="007240D9">
        <w:rPr>
          <w:rFonts w:ascii="Univers" w:eastAsia="Times New Roman" w:hAnsi="Univers" w:cs="Times New Roman"/>
          <w:sz w:val="22"/>
          <w:szCs w:val="22"/>
          <w:lang w:eastAsia="de-DE"/>
        </w:rPr>
        <w:t>Weiss&amp;Lust</w:t>
      </w:r>
      <w:proofErr w:type="spellEnd"/>
      <w:r w:rsidRPr="007240D9">
        <w:rPr>
          <w:rFonts w:ascii="Univers" w:eastAsia="Times New Roman" w:hAnsi="Univers" w:cs="Times New Roman"/>
          <w:sz w:val="22"/>
          <w:szCs w:val="22"/>
          <w:lang w:eastAsia="de-DE"/>
        </w:rPr>
        <w:t>, 2017, S.59)</w:t>
      </w:r>
    </w:p>
    <w:p w14:paraId="2954E5F5"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lastRenderedPageBreak/>
        <w:t>Eine Aufzählung, welche Tätigkeit der Laientätigkeit oder der Vorbehaltstätigkeit zugerechnet wird, gibt es nicht, da für die Differenzierung nicht nur die Art der Tätigkeit, sondern auch die Situation der zu pflegenden Person und die Rahmenbedingungen entscheidend sind.</w:t>
      </w:r>
    </w:p>
    <w:p w14:paraId="4EE07FD6" w14:textId="2DA4EA31" w:rsidR="00FC4A05" w:rsidRDefault="00FC4A05" w:rsidP="00B45FE6">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Handelt es sich um Laientätigkeiten so können diese auch ohne entsprechende Anordnung, Anleitung und Aufsicht durchgeführt werden. (Vgl. </w:t>
      </w:r>
      <w:proofErr w:type="spellStart"/>
      <w:r w:rsidRPr="007240D9">
        <w:rPr>
          <w:rFonts w:ascii="Univers" w:eastAsia="Times New Roman" w:hAnsi="Univers" w:cs="Times New Roman"/>
          <w:sz w:val="22"/>
          <w:szCs w:val="22"/>
          <w:lang w:eastAsia="de-DE"/>
        </w:rPr>
        <w:t>Weiss&amp;Lust</w:t>
      </w:r>
      <w:proofErr w:type="spellEnd"/>
      <w:r w:rsidRPr="007240D9">
        <w:rPr>
          <w:rFonts w:ascii="Univers" w:eastAsia="Times New Roman" w:hAnsi="Univers" w:cs="Times New Roman"/>
          <w:sz w:val="22"/>
          <w:szCs w:val="22"/>
          <w:lang w:eastAsia="de-DE"/>
        </w:rPr>
        <w:t>, 2017, S.47)</w:t>
      </w:r>
    </w:p>
    <w:p w14:paraId="1C9D5C29" w14:textId="77777777" w:rsidR="00B45FE6" w:rsidRPr="00B45FE6" w:rsidRDefault="00B45FE6" w:rsidP="00B45FE6">
      <w:pPr>
        <w:spacing w:line="264" w:lineRule="auto"/>
        <w:ind w:right="0"/>
        <w:rPr>
          <w:rFonts w:ascii="Univers" w:eastAsia="Times New Roman" w:hAnsi="Univers" w:cs="Times New Roman"/>
          <w:sz w:val="22"/>
          <w:szCs w:val="22"/>
          <w:lang w:eastAsia="de-DE"/>
        </w:rPr>
      </w:pPr>
    </w:p>
    <w:p w14:paraId="12ECF556" w14:textId="17CE3447" w:rsidR="00FC4A05" w:rsidRPr="00647CE9" w:rsidRDefault="00FC4A05" w:rsidP="00647CE9">
      <w:pPr>
        <w:pStyle w:val="berschrift2"/>
      </w:pPr>
      <w:bookmarkStart w:id="24" w:name="_Toc83120072"/>
      <w:r w:rsidRPr="00647CE9">
        <w:t>3.4 Vorbehaltstätigkeit</w:t>
      </w:r>
      <w:bookmarkEnd w:id="24"/>
    </w:p>
    <w:p w14:paraId="278CAF66"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Tätigkeiten im Rahmen der Vorbehaltstätigkeiten werden von Angehörigen der Gesundheits- und Krankenpflegeberufe durchgeführt bzw. können unter gewissen Voraussetzungen in Einrichtungen der Behindertenbetreuung im Rahmen des §3a GuKG als unterstützende Tätigkeit bei der Basisversorgung von DGKP an Berufsangehörige von Behinderteneinrichtungen delegiert werden. (Vgl. Weiss &amp; Lust, 2017, S.57) </w:t>
      </w:r>
    </w:p>
    <w:p w14:paraId="5B3196A6"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Im §3a GuKG wird zwischen Mitarbeiter*innen mit </w:t>
      </w:r>
      <w:r w:rsidRPr="007240D9">
        <w:rPr>
          <w:rFonts w:ascii="Univers" w:eastAsia="Times New Roman" w:hAnsi="Univers" w:cs="Times New Roman"/>
          <w:b/>
          <w:bCs/>
          <w:sz w:val="22"/>
          <w:szCs w:val="22"/>
          <w:lang w:eastAsia="de-DE"/>
        </w:rPr>
        <w:t xml:space="preserve">Sozialbetreuungsberuf </w:t>
      </w:r>
      <w:r w:rsidRPr="007240D9">
        <w:rPr>
          <w:rFonts w:ascii="Univers" w:eastAsia="Times New Roman" w:hAnsi="Univers" w:cs="Times New Roman"/>
          <w:sz w:val="22"/>
          <w:szCs w:val="22"/>
          <w:lang w:eastAsia="de-DE"/>
        </w:rPr>
        <w:t xml:space="preserve">und jenen ohne diese Ausbildung unterschieden. </w:t>
      </w:r>
    </w:p>
    <w:p w14:paraId="186D39CB"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Gemäß Vereinbarung gelten folgende Berufsgruppen als Angehörige der Sozialbetreuungsberufe:</w:t>
      </w:r>
    </w:p>
    <w:p w14:paraId="314EF245"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Diplom-bzw. Fach-Sozialbetreuerinnen und Diplom- bzw. Fach-Sozialbetreuer:</w:t>
      </w:r>
    </w:p>
    <w:p w14:paraId="3CB10C85"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mit dem Schwerpunkt Altenarbeit *</w:t>
      </w:r>
    </w:p>
    <w:p w14:paraId="6F3A20C8"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mit dem Schwerpunkt Familienarbeit *</w:t>
      </w:r>
    </w:p>
    <w:p w14:paraId="24088A06"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mit dem Schwerpunkt Behindertenarbeit (BA) *</w:t>
      </w:r>
    </w:p>
    <w:p w14:paraId="76A3DB46"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mit dem Schwerpunkt Behindertenbegleitung (BB) sowie</w:t>
      </w:r>
    </w:p>
    <w:p w14:paraId="071FF722"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Heimhelferinnen und Heimhelfer soweit in den landesrechtlichen Vorschriften vorgesehen </w:t>
      </w:r>
    </w:p>
    <w:p w14:paraId="705879A3"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verfügen über die Qualifikation im Bereich der Pflegeassistenz</w:t>
      </w:r>
    </w:p>
    <w:p w14:paraId="0D3F5B74" w14:textId="77777777" w:rsidR="00FC4A05" w:rsidRPr="007240D9" w:rsidRDefault="00FC4A05" w:rsidP="007240D9">
      <w:pPr>
        <w:spacing w:line="264" w:lineRule="auto"/>
        <w:ind w:right="0"/>
        <w:rPr>
          <w:rFonts w:ascii="Univers" w:eastAsia="Arial" w:hAnsi="Univers" w:cs="Arial"/>
          <w:sz w:val="22"/>
          <w:szCs w:val="22"/>
        </w:rPr>
      </w:pPr>
      <w:r w:rsidRPr="007240D9">
        <w:rPr>
          <w:rFonts w:ascii="Univers" w:eastAsia="Times New Roman" w:hAnsi="Univers" w:cs="Times New Roman"/>
          <w:sz w:val="22"/>
          <w:szCs w:val="22"/>
          <w:lang w:eastAsia="de-DE"/>
        </w:rPr>
        <w:t xml:space="preserve">(Vgl. Rechtsinformationssystem des Bundes RIS (2019) Gesamte Rechtsvorschrift für Vereinbarung gemäß Art. 15a B-VG über Sozialbetreuungsberufe, Fassung vom 23.07.2019. Abgerufen am 23.7.2019, von </w:t>
      </w:r>
      <w:hyperlink r:id="rId18">
        <w:r w:rsidRPr="007240D9">
          <w:rPr>
            <w:rStyle w:val="Hyperlink"/>
            <w:rFonts w:ascii="Univers" w:eastAsia="Arial" w:hAnsi="Univers" w:cs="Arial"/>
            <w:sz w:val="22"/>
            <w:szCs w:val="22"/>
          </w:rPr>
          <w:t>https://www.ris.bka.gv.at/GeltendeFassung.wxe?Abfrage=LrW&amp;Gesetzesnummer=20000213</w:t>
        </w:r>
      </w:hyperlink>
      <w:r w:rsidRPr="007240D9">
        <w:rPr>
          <w:rFonts w:ascii="Univers" w:eastAsia="Arial" w:hAnsi="Univers" w:cs="Arial"/>
          <w:sz w:val="22"/>
          <w:szCs w:val="22"/>
        </w:rPr>
        <w:t>)</w:t>
      </w:r>
    </w:p>
    <w:p w14:paraId="52A420B8" w14:textId="77777777" w:rsidR="00FC4A05" w:rsidRPr="007240D9" w:rsidRDefault="00FC4A05" w:rsidP="007240D9">
      <w:pPr>
        <w:spacing w:line="264" w:lineRule="auto"/>
        <w:ind w:right="0"/>
        <w:rPr>
          <w:rFonts w:ascii="Univers" w:eastAsia="Arial" w:hAnsi="Univers" w:cs="Arial"/>
          <w:color w:val="00000A"/>
          <w:sz w:val="22"/>
          <w:szCs w:val="22"/>
        </w:rPr>
      </w:pPr>
    </w:p>
    <w:p w14:paraId="7D8819CB"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Vorbehaltstätigkeiten dürfen nur von Angehörigen der Sozialbetreuungsberufe in Unterstützung (nach Übertragung / Delegation) von Angehörigen der Gesundheits- und Krankenpflege bzw. Ärztin/Arzt durchgeführt werden (Vgl. </w:t>
      </w:r>
      <w:proofErr w:type="spellStart"/>
      <w:r w:rsidRPr="007240D9">
        <w:rPr>
          <w:rFonts w:ascii="Univers" w:eastAsia="Times New Roman" w:hAnsi="Univers" w:cs="Times New Roman"/>
          <w:sz w:val="22"/>
          <w:szCs w:val="22"/>
          <w:lang w:eastAsia="de-DE"/>
        </w:rPr>
        <w:t>Weiss&amp;Lust</w:t>
      </w:r>
      <w:proofErr w:type="spellEnd"/>
      <w:r w:rsidRPr="007240D9">
        <w:rPr>
          <w:rFonts w:ascii="Univers" w:eastAsia="Times New Roman" w:hAnsi="Univers" w:cs="Times New Roman"/>
          <w:sz w:val="22"/>
          <w:szCs w:val="22"/>
          <w:lang w:eastAsia="de-DE"/>
        </w:rPr>
        <w:t>, 2017, S.53f.), es bestehen jedoch keine strukturellen Voraussetzungen.</w:t>
      </w:r>
    </w:p>
    <w:p w14:paraId="6952709D" w14:textId="77777777" w:rsidR="00FC4A05" w:rsidRPr="007240D9" w:rsidRDefault="00FC4A05" w:rsidP="007240D9">
      <w:pPr>
        <w:spacing w:line="264" w:lineRule="auto"/>
        <w:ind w:right="0"/>
        <w:rPr>
          <w:rFonts w:ascii="Univers" w:eastAsia="Times New Roman" w:hAnsi="Univers" w:cs="Times New Roman"/>
          <w:sz w:val="22"/>
          <w:szCs w:val="22"/>
          <w:lang w:eastAsia="de-DE"/>
        </w:rPr>
      </w:pPr>
      <w:r w:rsidRPr="007240D9">
        <w:rPr>
          <w:rFonts w:ascii="Univers" w:eastAsia="Times New Roman" w:hAnsi="Univers" w:cs="Times New Roman"/>
          <w:sz w:val="22"/>
          <w:szCs w:val="22"/>
          <w:lang w:eastAsia="de-DE"/>
        </w:rPr>
        <w:t xml:space="preserve">Personen anderer Berufsgruppen, die in Einrichtungen der Behindertenbetreuung arbeiten, und das Ausbildungsmodul Unterstützung bei der Basisversorgung </w:t>
      </w:r>
      <w:r w:rsidRPr="007240D9">
        <w:rPr>
          <w:rFonts w:ascii="Univers" w:eastAsia="Times New Roman" w:hAnsi="Univers" w:cs="Times New Roman"/>
          <w:sz w:val="22"/>
          <w:szCs w:val="22"/>
          <w:lang w:eastAsia="de-DE"/>
        </w:rPr>
        <w:lastRenderedPageBreak/>
        <w:t xml:space="preserve">absolviert haben, sind nur unter bestimmten Voraussetzungen lt. §3a GuKG zur Durchführung unterstützender Tätigkeiten berechtigt (Vgl. </w:t>
      </w:r>
      <w:proofErr w:type="spellStart"/>
      <w:r w:rsidRPr="007240D9">
        <w:rPr>
          <w:rFonts w:ascii="Univers" w:eastAsia="Times New Roman" w:hAnsi="Univers" w:cs="Times New Roman"/>
          <w:sz w:val="22"/>
          <w:szCs w:val="22"/>
          <w:lang w:eastAsia="de-DE"/>
        </w:rPr>
        <w:t>Weiss&amp;Lust</w:t>
      </w:r>
      <w:proofErr w:type="spellEnd"/>
      <w:r w:rsidRPr="007240D9">
        <w:rPr>
          <w:rFonts w:ascii="Univers" w:eastAsia="Times New Roman" w:hAnsi="Univers" w:cs="Times New Roman"/>
          <w:sz w:val="22"/>
          <w:szCs w:val="22"/>
          <w:lang w:eastAsia="de-DE"/>
        </w:rPr>
        <w:t xml:space="preserve">, 2017, S.52). </w:t>
      </w:r>
    </w:p>
    <w:p w14:paraId="1AB71838" w14:textId="77777777" w:rsidR="00FC4A05" w:rsidRPr="007240D9" w:rsidRDefault="00FC4A05" w:rsidP="007240D9">
      <w:pPr>
        <w:spacing w:line="264" w:lineRule="auto"/>
        <w:ind w:right="0"/>
        <w:rPr>
          <w:rFonts w:ascii="Univers" w:eastAsia="Arial" w:hAnsi="Univers" w:cs="Arial"/>
          <w:color w:val="00000A"/>
          <w:sz w:val="22"/>
          <w:szCs w:val="22"/>
        </w:rPr>
      </w:pPr>
      <w:r w:rsidRPr="007240D9">
        <w:rPr>
          <w:rFonts w:ascii="Univers" w:eastAsia="Arial" w:hAnsi="Univers" w:cs="Arial"/>
          <w:color w:val="00000A"/>
          <w:sz w:val="22"/>
          <w:szCs w:val="22"/>
        </w:rPr>
        <w:t>Diese Voraussetzungen sind:</w:t>
      </w:r>
    </w:p>
    <w:p w14:paraId="7D28E65F" w14:textId="77777777" w:rsidR="00FC4A05" w:rsidRPr="007240D9" w:rsidRDefault="00FC4A05" w:rsidP="007240D9">
      <w:pPr>
        <w:pStyle w:val="Listenabsatz"/>
        <w:numPr>
          <w:ilvl w:val="0"/>
          <w:numId w:val="39"/>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Bestehendes Dienstverhältnis bei einem Träger von Einrichtungen der Behindertenbetreuung</w:t>
      </w:r>
    </w:p>
    <w:p w14:paraId="251AB609" w14:textId="77777777" w:rsidR="00FC4A05" w:rsidRPr="007240D9" w:rsidRDefault="00FC4A05" w:rsidP="007240D9">
      <w:pPr>
        <w:pStyle w:val="Listenabsatz"/>
        <w:numPr>
          <w:ilvl w:val="0"/>
          <w:numId w:val="39"/>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Arbeit in multiprofessionellen Teams</w:t>
      </w:r>
    </w:p>
    <w:p w14:paraId="0CC643ED" w14:textId="77777777" w:rsidR="00FC4A05" w:rsidRPr="007240D9" w:rsidRDefault="00FC4A05" w:rsidP="007240D9">
      <w:pPr>
        <w:pStyle w:val="Listenabsatz"/>
        <w:numPr>
          <w:ilvl w:val="0"/>
          <w:numId w:val="39"/>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ganzheitliche Begleitung und Betreuung behinderter Menschen</w:t>
      </w:r>
    </w:p>
    <w:p w14:paraId="2D28879B" w14:textId="77777777" w:rsidR="00FC4A05" w:rsidRPr="007240D9" w:rsidRDefault="00FC4A05" w:rsidP="007240D9">
      <w:pPr>
        <w:pStyle w:val="Listenabsatz"/>
        <w:numPr>
          <w:ilvl w:val="0"/>
          <w:numId w:val="38"/>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absolviertes UBV Modul</w:t>
      </w:r>
    </w:p>
    <w:p w14:paraId="06E71B1B" w14:textId="77777777" w:rsidR="00FC4A05" w:rsidRPr="007240D9" w:rsidRDefault="00FC4A05" w:rsidP="007240D9">
      <w:pPr>
        <w:pStyle w:val="Listenabsatz"/>
        <w:numPr>
          <w:ilvl w:val="0"/>
          <w:numId w:val="38"/>
        </w:numPr>
        <w:spacing w:after="120" w:line="264" w:lineRule="auto"/>
        <w:ind w:right="0"/>
        <w:contextualSpacing/>
        <w:rPr>
          <w:rFonts w:ascii="Univers" w:eastAsiaTheme="minorEastAsia" w:hAnsi="Univers" w:cs="Arial"/>
          <w:sz w:val="22"/>
          <w:szCs w:val="22"/>
        </w:rPr>
      </w:pPr>
      <w:r w:rsidRPr="007240D9">
        <w:rPr>
          <w:rFonts w:ascii="Univers" w:eastAsia="Arial" w:hAnsi="Univers" w:cs="Arial"/>
          <w:sz w:val="22"/>
          <w:szCs w:val="22"/>
        </w:rPr>
        <w:t xml:space="preserve">Betreuung von höchstens 12 </w:t>
      </w:r>
      <w:r w:rsidRPr="007240D9">
        <w:rPr>
          <w:rFonts w:ascii="Univers" w:hAnsi="Univers" w:cs="Arial"/>
          <w:sz w:val="22"/>
          <w:szCs w:val="22"/>
        </w:rPr>
        <w:t>Menschen mit intellektueller Beeinträchtigung</w:t>
      </w:r>
    </w:p>
    <w:p w14:paraId="6B078D75" w14:textId="77777777" w:rsidR="00FC4A05" w:rsidRPr="007240D9" w:rsidRDefault="00FC4A05" w:rsidP="007240D9">
      <w:pPr>
        <w:pStyle w:val="Listenabsatz"/>
        <w:numPr>
          <w:ilvl w:val="0"/>
          <w:numId w:val="38"/>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nicht im Rahmen der Personenbetreuung bzw. persönlichen Assistenz</w:t>
      </w:r>
    </w:p>
    <w:p w14:paraId="1BCAB99E" w14:textId="77777777" w:rsidR="00FC4A05" w:rsidRPr="007240D9" w:rsidRDefault="00FC4A05" w:rsidP="007240D9">
      <w:pPr>
        <w:pStyle w:val="Listenabsatz"/>
        <w:numPr>
          <w:ilvl w:val="0"/>
          <w:numId w:val="38"/>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schriftliche Anordnung einer DGKP oder Ärztin/Arzt</w:t>
      </w:r>
    </w:p>
    <w:p w14:paraId="4B3F9C78" w14:textId="77777777" w:rsidR="00FC4A05" w:rsidRPr="007240D9" w:rsidRDefault="00FC4A05" w:rsidP="007240D9">
      <w:pPr>
        <w:pStyle w:val="Listenabsatz"/>
        <w:numPr>
          <w:ilvl w:val="0"/>
          <w:numId w:val="38"/>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regelmäßige Dokumentation der Durchführung, diese muss für DGKP oder Arzt zugänglich sein</w:t>
      </w:r>
    </w:p>
    <w:p w14:paraId="626278AA" w14:textId="77777777" w:rsidR="00FC4A05" w:rsidRPr="007240D9" w:rsidRDefault="00FC4A05" w:rsidP="007240D9">
      <w:pPr>
        <w:pStyle w:val="Listenabsatz"/>
        <w:numPr>
          <w:ilvl w:val="0"/>
          <w:numId w:val="38"/>
        </w:numPr>
        <w:spacing w:after="120" w:line="264" w:lineRule="auto"/>
        <w:ind w:right="0"/>
        <w:contextualSpacing/>
        <w:rPr>
          <w:rFonts w:ascii="Univers" w:eastAsia="Arial" w:hAnsi="Univers" w:cs="Arial"/>
          <w:sz w:val="22"/>
          <w:szCs w:val="22"/>
        </w:rPr>
      </w:pPr>
      <w:r w:rsidRPr="007240D9">
        <w:rPr>
          <w:rFonts w:ascii="Univers" w:eastAsia="Arial" w:hAnsi="Univers" w:cs="Arial"/>
          <w:sz w:val="22"/>
          <w:szCs w:val="22"/>
        </w:rPr>
        <w:t xml:space="preserve">alle Informationen, die für die Anordnung von Bedeutung sein könnten, insbesondere Veränderungen des Zustandsbildes müssen unverzüglich an die anordnende Person gemeldet werden </w:t>
      </w:r>
    </w:p>
    <w:p w14:paraId="76BC0020" w14:textId="70E76C25" w:rsidR="00FC4A05" w:rsidRPr="007240D9" w:rsidRDefault="00FC4A05" w:rsidP="007240D9">
      <w:pPr>
        <w:spacing w:line="264"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S.52)</w:t>
      </w:r>
    </w:p>
    <w:p w14:paraId="792CC0F9" w14:textId="77777777" w:rsidR="000053D8" w:rsidRPr="007240D9" w:rsidRDefault="000053D8" w:rsidP="007240D9">
      <w:pPr>
        <w:spacing w:line="264" w:lineRule="auto"/>
        <w:ind w:right="0"/>
        <w:rPr>
          <w:rFonts w:ascii="Univers" w:eastAsia="Arial" w:hAnsi="Univers" w:cs="Arial"/>
          <w:color w:val="00000A"/>
          <w:sz w:val="22"/>
          <w:szCs w:val="22"/>
        </w:rPr>
      </w:pPr>
    </w:p>
    <w:p w14:paraId="255DBAD2" w14:textId="77777777" w:rsidR="00FC4A05" w:rsidRPr="00E30AE9" w:rsidRDefault="00FC4A05" w:rsidP="00E30AE9">
      <w:pPr>
        <w:pStyle w:val="TextCDB"/>
        <w:rPr>
          <w:b/>
          <w:bCs/>
        </w:rPr>
      </w:pPr>
      <w:bookmarkStart w:id="25" w:name="_Toc83119525"/>
      <w:r w:rsidRPr="00E30AE9">
        <w:rPr>
          <w:b/>
          <w:bCs/>
        </w:rPr>
        <w:t>Begriffsdefinition Unterstützung / Assistenz</w:t>
      </w:r>
      <w:bookmarkEnd w:id="25"/>
    </w:p>
    <w:p w14:paraId="5B50B8B6" w14:textId="796A6D02" w:rsidR="00FC4A05" w:rsidRPr="007240D9" w:rsidRDefault="00FC4A05" w:rsidP="007240D9">
      <w:pPr>
        <w:pStyle w:val="TextCDB"/>
        <w:rPr>
          <w:rFonts w:ascii="Univers" w:hAnsi="Univers"/>
          <w:lang w:val="de-AT"/>
        </w:rPr>
      </w:pPr>
      <w:r w:rsidRPr="007240D9">
        <w:rPr>
          <w:rFonts w:ascii="Univers" w:hAnsi="Univers"/>
          <w:lang w:val="de-AT"/>
        </w:rPr>
        <w:t xml:space="preserve">Laut Information des BMGF vom 21.12.2016 handelt es sich bei den Tätigkeiten der Basisversorgung um die Unterstützung des betreuten Menschen bei den Aktivitäten seines täglichen Lebens. Was die Begriffe „Unterstützung“ und „Assistenz“ betrifft, so werden diese in der Anlage 2 der Vereinbarung gemäß Artikel 15a als Synonyme verwendet. Klargestellt wird, dass die Unterstützung / Assistenz in </w:t>
      </w:r>
      <w:bookmarkStart w:id="26" w:name="_Hlk14269066"/>
      <w:r w:rsidRPr="007240D9">
        <w:rPr>
          <w:rFonts w:ascii="Univers" w:hAnsi="Univers"/>
          <w:lang w:val="de-AT"/>
        </w:rPr>
        <w:t>manchen Fällen, insbesondere bei der Betreuung mehrfach bzw. kognitiv behinderter Menschen, auch in der vollständigen Übernahme der Tätigkeit bestehen kann, dies sowohl in Fällen, in denen diese Tätigkeiten als Laientätigkeiten einzustufen sind, als auch in jenen Fällen, in denen sie in den Anwendungsbereich des §3a GuKG fallen.</w:t>
      </w:r>
      <w:bookmarkEnd w:id="26"/>
      <w:r w:rsidRPr="007240D9">
        <w:rPr>
          <w:rFonts w:ascii="Univers" w:hAnsi="Univers"/>
          <w:lang w:val="de-AT"/>
        </w:rPr>
        <w:t xml:space="preserve"> Eine Differenzierung dieser Begriffe im Zusammenhang mit der Unterstützung bei der Basisversorgung würde zu nicht zielführenden bzw. unbilligen Ergebnissen führen und entspräche nicht dem Ziel der qualitätsgesicherten Versorgung und Betreuung im Behindertenbereich. (Vgl. Weiss &amp; Lust, 2017, S.59, Vgl. Gratzer &amp; </w:t>
      </w:r>
      <w:proofErr w:type="spellStart"/>
      <w:r w:rsidRPr="007240D9">
        <w:rPr>
          <w:rFonts w:ascii="Univers" w:hAnsi="Univers"/>
          <w:lang w:val="de-AT"/>
        </w:rPr>
        <w:t>Russinger</w:t>
      </w:r>
      <w:proofErr w:type="spellEnd"/>
      <w:r w:rsidRPr="007240D9">
        <w:rPr>
          <w:rFonts w:ascii="Univers" w:hAnsi="Univers"/>
          <w:lang w:val="de-AT"/>
        </w:rPr>
        <w:t>, 2019, S</w:t>
      </w:r>
      <w:r w:rsidR="001241BF">
        <w:rPr>
          <w:rFonts w:ascii="Univers" w:hAnsi="Univers"/>
          <w:lang w:val="de-AT"/>
        </w:rPr>
        <w:t>.</w:t>
      </w:r>
      <w:r w:rsidRPr="007240D9">
        <w:rPr>
          <w:rFonts w:ascii="Univers" w:hAnsi="Univers"/>
          <w:lang w:val="de-AT"/>
        </w:rPr>
        <w:t>188)</w:t>
      </w:r>
    </w:p>
    <w:p w14:paraId="41651E4A" w14:textId="77777777" w:rsidR="00474F8E" w:rsidRPr="007240D9" w:rsidRDefault="00474F8E" w:rsidP="007240D9">
      <w:pPr>
        <w:pStyle w:val="TextCDB"/>
        <w:rPr>
          <w:rFonts w:ascii="Univers" w:hAnsi="Univers"/>
          <w:lang w:val="de-AT"/>
        </w:rPr>
      </w:pPr>
    </w:p>
    <w:p w14:paraId="024C0483" w14:textId="300CDB6E" w:rsidR="00FC4A05" w:rsidRPr="00647CE9" w:rsidRDefault="00FC4A05" w:rsidP="00647CE9">
      <w:pPr>
        <w:pStyle w:val="berschrift2"/>
      </w:pPr>
      <w:bookmarkStart w:id="27" w:name="_Toc83120073"/>
      <w:r w:rsidRPr="00647CE9">
        <w:t>3.5 Delegation</w:t>
      </w:r>
      <w:bookmarkEnd w:id="27"/>
    </w:p>
    <w:p w14:paraId="3955CCE3" w14:textId="77777777" w:rsidR="00FC4A05" w:rsidRPr="007240D9" w:rsidRDefault="00FC4A05" w:rsidP="007240D9">
      <w:pPr>
        <w:spacing w:line="288" w:lineRule="auto"/>
        <w:ind w:right="0"/>
        <w:rPr>
          <w:rFonts w:ascii="Univers" w:hAnsi="Univers" w:cs="Arial"/>
          <w:sz w:val="22"/>
          <w:szCs w:val="22"/>
        </w:rPr>
      </w:pPr>
      <w:r w:rsidRPr="007240D9">
        <w:rPr>
          <w:rFonts w:ascii="Univers" w:hAnsi="Univers" w:cs="Arial"/>
          <w:sz w:val="22"/>
          <w:szCs w:val="22"/>
        </w:rPr>
        <w:t>Die Delegation umfasst eine Einschätzung der Maßnahmen und der Kompetenzen, Fähigkeiten und Fertigkeiten der durchführenden Personen, eine schriftliche Anordnung sowie die Anleitung, Unterweisung und Aufsicht.</w:t>
      </w:r>
    </w:p>
    <w:p w14:paraId="2BA1FC42"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Zur Frage des </w:t>
      </w:r>
      <w:r w:rsidRPr="007240D9">
        <w:rPr>
          <w:rFonts w:ascii="Univers" w:eastAsia="Arial" w:hAnsi="Univers" w:cs="Arial"/>
          <w:b/>
          <w:bCs/>
          <w:color w:val="00000A"/>
          <w:sz w:val="22"/>
          <w:szCs w:val="22"/>
        </w:rPr>
        <w:t>Aufsichtsbegriffs</w:t>
      </w:r>
      <w:r w:rsidRPr="007240D9">
        <w:rPr>
          <w:rFonts w:ascii="Univers" w:eastAsia="Arial" w:hAnsi="Univers" w:cs="Arial"/>
          <w:color w:val="00000A"/>
          <w:sz w:val="22"/>
          <w:szCs w:val="22"/>
        </w:rPr>
        <w:t xml:space="preserve"> ist festzuhalten, dass diese nicht immer eine persönliche und unmittelbare Aufsicht bedeutet, sondern unterschiedliche </w:t>
      </w:r>
      <w:r w:rsidRPr="007240D9">
        <w:rPr>
          <w:rFonts w:ascii="Univers" w:eastAsia="Arial" w:hAnsi="Univers" w:cs="Arial"/>
          <w:color w:val="00000A"/>
          <w:sz w:val="22"/>
          <w:szCs w:val="22"/>
        </w:rPr>
        <w:lastRenderedPageBreak/>
        <w:t xml:space="preserve">Ausgestaltungen von der Draufsicht bis zu nachträglichen Kontrollen haben kann. Die gebotene Intensität der Aufsicht ist einzelfallbezogen und individuell zu beurteilen und hängt unter anderem von der Komplexität der jeweiligen Tätigkeit sowie den individuellen Fähigkeiten und der Berufserfahrung des/der Berufsangehörigen ab. Gegebenenfalls haben auch eine entsprechende Anleitung sowie begleitende Maßnahmen im Rahmen der Aufsicht zu erfolgen.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S.354)</w:t>
      </w:r>
    </w:p>
    <w:p w14:paraId="005727A7"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Die Delegation fällt in allen Fällen hinsichtlich der Anordnung in den Verantwortungsbereich des Delegierenden. (</w:t>
      </w:r>
      <w:r w:rsidRPr="007240D9">
        <w:rPr>
          <w:rFonts w:ascii="Univers" w:eastAsia="Arial" w:hAnsi="Univers" w:cs="Arial"/>
          <w:b/>
          <w:bCs/>
          <w:color w:val="00000A"/>
          <w:sz w:val="22"/>
          <w:szCs w:val="22"/>
        </w:rPr>
        <w:t>Delegations- oder Anordnungsverantwortung</w:t>
      </w:r>
      <w:r w:rsidRPr="007240D9">
        <w:rPr>
          <w:rFonts w:ascii="Univers" w:eastAsia="Arial" w:hAnsi="Univers" w:cs="Arial"/>
          <w:color w:val="00000A"/>
          <w:sz w:val="22"/>
          <w:szCs w:val="22"/>
        </w:rPr>
        <w:t xml:space="preserve">) </w:t>
      </w:r>
    </w:p>
    <w:p w14:paraId="2A98E392"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Im Rahmen der </w:t>
      </w:r>
      <w:r w:rsidRPr="007240D9">
        <w:rPr>
          <w:rFonts w:ascii="Univers" w:eastAsia="Arial" w:hAnsi="Univers" w:cs="Arial"/>
          <w:b/>
          <w:bCs/>
          <w:color w:val="00000A"/>
          <w:sz w:val="22"/>
          <w:szCs w:val="22"/>
        </w:rPr>
        <w:t>Anordnungsverantwortung</w:t>
      </w:r>
      <w:r w:rsidRPr="007240D9">
        <w:rPr>
          <w:rFonts w:ascii="Univers" w:eastAsia="Arial" w:hAnsi="Univers" w:cs="Arial"/>
          <w:color w:val="00000A"/>
          <w:sz w:val="22"/>
          <w:szCs w:val="22"/>
        </w:rPr>
        <w:t xml:space="preserve"> trägt die delegierende Person die Verantwortung für:</w:t>
      </w:r>
    </w:p>
    <w:p w14:paraId="465F30D5" w14:textId="77777777" w:rsidR="00FC4A05" w:rsidRPr="007240D9" w:rsidRDefault="00FC4A05" w:rsidP="007240D9">
      <w:pPr>
        <w:pStyle w:val="Listenabsatz"/>
        <w:numPr>
          <w:ilvl w:val="0"/>
          <w:numId w:val="22"/>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Auswahl der delegierten Tätigkeit</w:t>
      </w:r>
    </w:p>
    <w:p w14:paraId="4CE1269B" w14:textId="77777777" w:rsidR="00FC4A05" w:rsidRPr="007240D9" w:rsidRDefault="00FC4A05" w:rsidP="007240D9">
      <w:pPr>
        <w:pStyle w:val="Listenabsatz"/>
        <w:numPr>
          <w:ilvl w:val="0"/>
          <w:numId w:val="22"/>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Auswahl jener Person, welche die Tätigkeit durchführt</w:t>
      </w:r>
    </w:p>
    <w:p w14:paraId="7492F03B" w14:textId="77777777" w:rsidR="00FC4A05" w:rsidRPr="007240D9" w:rsidRDefault="00FC4A05" w:rsidP="007240D9">
      <w:pPr>
        <w:pStyle w:val="Listenabsatz"/>
        <w:numPr>
          <w:ilvl w:val="0"/>
          <w:numId w:val="22"/>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Klare, spezifische schriftliche Anordnung, Beschreibung der Maßnahme, Zeitrahmen, Ende der Maßnahmensetzung und Zeitpunkt der Kontrolle</w:t>
      </w:r>
    </w:p>
    <w:p w14:paraId="422DEE4E" w14:textId="100EDC11" w:rsidR="00FC4A05" w:rsidRPr="007240D9" w:rsidRDefault="00FC4A05" w:rsidP="007240D9">
      <w:pPr>
        <w:pStyle w:val="Listenabsatz"/>
        <w:numPr>
          <w:ilvl w:val="0"/>
          <w:numId w:val="22"/>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Gewährleistung, dass Mitarbeiter*innen über eine ausreichende Ausbildung, Kenntnisse, Fähigkeiten und Fertigkeiten verfügen</w:t>
      </w:r>
    </w:p>
    <w:p w14:paraId="251D4175" w14:textId="77777777" w:rsidR="000053D8" w:rsidRPr="007240D9" w:rsidRDefault="000053D8" w:rsidP="007240D9">
      <w:pPr>
        <w:pStyle w:val="Listenabsatz"/>
        <w:spacing w:after="120" w:line="288" w:lineRule="auto"/>
        <w:ind w:right="0"/>
        <w:contextualSpacing/>
        <w:rPr>
          <w:rFonts w:ascii="Univers" w:eastAsiaTheme="minorEastAsia" w:hAnsi="Univers" w:cs="Arial"/>
          <w:sz w:val="22"/>
          <w:szCs w:val="22"/>
        </w:rPr>
      </w:pPr>
    </w:p>
    <w:p w14:paraId="771BFC33"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Die Verantwortung der sachgemäßen Durchführung der delegierten Tätigkeit liegt bei der ausführenden Person (</w:t>
      </w:r>
      <w:r w:rsidRPr="007240D9">
        <w:rPr>
          <w:rFonts w:ascii="Univers" w:eastAsia="Arial" w:hAnsi="Univers" w:cs="Arial"/>
          <w:b/>
          <w:bCs/>
          <w:color w:val="00000A"/>
          <w:sz w:val="22"/>
          <w:szCs w:val="22"/>
        </w:rPr>
        <w:t>Durchführungsverantwortung</w:t>
      </w:r>
      <w:r w:rsidRPr="007240D9">
        <w:rPr>
          <w:rFonts w:ascii="Univers" w:eastAsia="Arial" w:hAnsi="Univers" w:cs="Arial"/>
          <w:color w:val="00000A"/>
          <w:sz w:val="22"/>
          <w:szCs w:val="22"/>
        </w:rPr>
        <w:t xml:space="preserve">).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S.42)</w:t>
      </w:r>
    </w:p>
    <w:p w14:paraId="07A736E1"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Die </w:t>
      </w:r>
      <w:r w:rsidRPr="007240D9">
        <w:rPr>
          <w:rFonts w:ascii="Univers" w:eastAsia="Arial" w:hAnsi="Univers" w:cs="Arial"/>
          <w:b/>
          <w:bCs/>
          <w:color w:val="00000A"/>
          <w:sz w:val="22"/>
          <w:szCs w:val="22"/>
        </w:rPr>
        <w:t>Durchführungsverantwortung</w:t>
      </w:r>
      <w:r w:rsidRPr="007240D9">
        <w:rPr>
          <w:rFonts w:ascii="Univers" w:eastAsia="Arial" w:hAnsi="Univers" w:cs="Arial"/>
          <w:color w:val="00000A"/>
          <w:sz w:val="22"/>
          <w:szCs w:val="22"/>
        </w:rPr>
        <w:t xml:space="preserve"> der delegierten Tätigkeit liegt bei der ausführenden Person:</w:t>
      </w:r>
    </w:p>
    <w:p w14:paraId="34F0FD14" w14:textId="77777777" w:rsidR="00FC4A05" w:rsidRPr="007240D9" w:rsidRDefault="00FC4A05" w:rsidP="007240D9">
      <w:pPr>
        <w:pStyle w:val="Listenabsatz"/>
        <w:numPr>
          <w:ilvl w:val="0"/>
          <w:numId w:val="21"/>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Korrekte Durchführung der Tätigkeit nach Anordnung</w:t>
      </w:r>
    </w:p>
    <w:p w14:paraId="1C29A99B" w14:textId="77777777" w:rsidR="00FC4A05" w:rsidRPr="007240D9" w:rsidRDefault="00FC4A05" w:rsidP="007240D9">
      <w:pPr>
        <w:pStyle w:val="Listenabsatz"/>
        <w:numPr>
          <w:ilvl w:val="0"/>
          <w:numId w:val="21"/>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Regelmäßige Dokumentation der Durchführung</w:t>
      </w:r>
    </w:p>
    <w:p w14:paraId="055C61C6" w14:textId="77777777" w:rsidR="00FC4A05" w:rsidRPr="007240D9" w:rsidRDefault="00FC4A05" w:rsidP="007240D9">
      <w:pPr>
        <w:pStyle w:val="Listenabsatz"/>
        <w:numPr>
          <w:ilvl w:val="0"/>
          <w:numId w:val="21"/>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Bei Veränderung des Zustandes der Klientin/des Klienten muss eine sofortige Meldung an DGKP oder Ärztin/Arzt ergehen</w:t>
      </w:r>
    </w:p>
    <w:p w14:paraId="441FA0D4" w14:textId="77777777" w:rsidR="00FC4A05" w:rsidRPr="007240D9" w:rsidRDefault="00FC4A05" w:rsidP="007240D9">
      <w:pPr>
        <w:pStyle w:val="Listenabsatz"/>
        <w:numPr>
          <w:ilvl w:val="0"/>
          <w:numId w:val="21"/>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Meldung an die DGKP oder Ärztin/Arzt bei Unsicherheiten bezüglich der korrekten Durchführung bzw. fehlenden Kenntnissen, Fähigkeiten oder Fertigkeiten.</w:t>
      </w:r>
    </w:p>
    <w:p w14:paraId="0C69ABD4"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b/>
          <w:bCs/>
          <w:color w:val="00000A"/>
          <w:sz w:val="22"/>
          <w:szCs w:val="22"/>
        </w:rPr>
        <w:t>Einlassungs- bzw. Übernahmsfahrlässigkeit</w:t>
      </w:r>
      <w:r w:rsidRPr="007240D9">
        <w:rPr>
          <w:rFonts w:ascii="Univers" w:eastAsia="Arial" w:hAnsi="Univers" w:cs="Arial"/>
          <w:color w:val="00000A"/>
          <w:sz w:val="22"/>
          <w:szCs w:val="22"/>
        </w:rPr>
        <w:t xml:space="preserve">: Übernimmt eine Person die Durchführung einer ärztlichen oder pflegerischen Tätigkeit, obwohl er/sie weiß, dass er/sie die Tätigkeit nicht entsprechend im Einzelfall gebotenen Sorgfalt durchführen kann, so muss er/sie auch dieses Verhalten verantworten.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 43)</w:t>
      </w:r>
    </w:p>
    <w:p w14:paraId="337DA548" w14:textId="77777777" w:rsidR="00E30AE9" w:rsidRDefault="00E30AE9">
      <w:pPr>
        <w:spacing w:after="200" w:line="276" w:lineRule="auto"/>
        <w:ind w:right="0"/>
        <w:rPr>
          <w:rFonts w:eastAsia="Times New Roman" w:cstheme="majorBidi"/>
          <w:b/>
          <w:bCs/>
          <w:color w:val="575756"/>
          <w:sz w:val="32"/>
          <w:szCs w:val="32"/>
          <w:lang w:val="de-DE" w:eastAsia="de-DE"/>
        </w:rPr>
      </w:pPr>
      <w:r>
        <w:br w:type="page"/>
      </w:r>
    </w:p>
    <w:p w14:paraId="7E227A5F" w14:textId="1628BA3E" w:rsidR="00FC4A05" w:rsidRPr="00647CE9" w:rsidRDefault="00FC4A05" w:rsidP="00647CE9">
      <w:pPr>
        <w:pStyle w:val="berschrift3"/>
        <w:rPr>
          <w:rFonts w:eastAsia="MS Gothic"/>
        </w:rPr>
      </w:pPr>
      <w:bookmarkStart w:id="28" w:name="_Toc83120074"/>
      <w:r w:rsidRPr="00647CE9">
        <w:lastRenderedPageBreak/>
        <w:t>3.5.1 Delegation von Pflegemaßnahmen</w:t>
      </w:r>
      <w:bookmarkEnd w:id="28"/>
    </w:p>
    <w:p w14:paraId="0BBD8CC5"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Die Durchführung von Pflegemaßnahmen im Vorbehaltsbereich kann lt. §14 und §3a GuKG an </w:t>
      </w:r>
    </w:p>
    <w:p w14:paraId="01CE1798" w14:textId="77777777" w:rsidR="00FC4A05" w:rsidRPr="007240D9" w:rsidRDefault="00FC4A05" w:rsidP="007240D9">
      <w:pPr>
        <w:pStyle w:val="Listenabsatz"/>
        <w:numPr>
          <w:ilvl w:val="0"/>
          <w:numId w:val="37"/>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 xml:space="preserve">Angehörige der Pflegeassistenzberufe </w:t>
      </w:r>
    </w:p>
    <w:p w14:paraId="5A6BD445" w14:textId="77777777" w:rsidR="00FC4A05" w:rsidRPr="007240D9" w:rsidRDefault="00FC4A05" w:rsidP="007240D9">
      <w:pPr>
        <w:pStyle w:val="Listenabsatz"/>
        <w:numPr>
          <w:ilvl w:val="0"/>
          <w:numId w:val="37"/>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Angehörige der Sozialbetreuungsberufe, die zur Ausübung der Pflegeassistenz berechtigt sind</w:t>
      </w:r>
    </w:p>
    <w:p w14:paraId="75BB41CB" w14:textId="77777777" w:rsidR="00FC4A05" w:rsidRPr="007240D9" w:rsidRDefault="00FC4A05" w:rsidP="007240D9">
      <w:pPr>
        <w:pStyle w:val="Listenabsatz"/>
        <w:numPr>
          <w:ilvl w:val="0"/>
          <w:numId w:val="37"/>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 xml:space="preserve">Angehörige der Sozialbetreuungsberufe, die das Ausbildungsmodul „Unterstützung bei der Basisversorgung“ absolviert haben, </w:t>
      </w:r>
    </w:p>
    <w:p w14:paraId="2BD7FAB7" w14:textId="77777777" w:rsidR="00FC4A05" w:rsidRPr="007240D9" w:rsidRDefault="00FC4A05" w:rsidP="007240D9">
      <w:pPr>
        <w:pStyle w:val="Listenabsatz"/>
        <w:numPr>
          <w:ilvl w:val="0"/>
          <w:numId w:val="37"/>
        </w:numPr>
        <w:spacing w:after="120" w:line="288" w:lineRule="auto"/>
        <w:ind w:right="0"/>
        <w:contextualSpacing/>
        <w:rPr>
          <w:rFonts w:ascii="Univers" w:eastAsiaTheme="minorEastAsia" w:hAnsi="Univers" w:cs="Arial"/>
          <w:sz w:val="22"/>
          <w:szCs w:val="22"/>
        </w:rPr>
      </w:pPr>
      <w:r w:rsidRPr="007240D9">
        <w:rPr>
          <w:rFonts w:ascii="Univers" w:eastAsia="Arial" w:hAnsi="Univers" w:cs="Arial"/>
          <w:sz w:val="22"/>
          <w:szCs w:val="22"/>
        </w:rPr>
        <w:t xml:space="preserve">und weitere unter bereits genannten Voraussetzungen im Behindertenbereich tätige Personen, die das Ausbildungsmodul „Unterstützung bei der Basisversorgung“ absolviert haben, jedoch keine Ausbildung im Bereich der Sozialbetreuungsberufe vorweisen können, (§3a GuKG) </w:t>
      </w:r>
    </w:p>
    <w:p w14:paraId="17B9FC99"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nur nach Anordnung, bedarfsweiser Unterweisung und unter Aufsicht bzw. begleitender Kontrolle von Angehörigen des gehobenen Dienstes für Gesundheits- und Krankenpflege delegiert werden.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xml:space="preserve">, 2017, S. 108, 116, 354) </w:t>
      </w:r>
    </w:p>
    <w:p w14:paraId="551C434F"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Grundlage für die Durchführung pflegerischer Maßnahmen muss ein vom gehobenen Dienst für Gesundheits- und Krankenpflege erstellter schriftlicher Pflegeplan sein, im Rahmen dessen sind die durchzuführenden pflegerischen Maßnahmen entsprechend genau zu formulieren. Jede/r Mitarbeiter*in muss präzise und unmissverständlich nachvollziehen können, wer wann welche Tätigkeit wie und gegebenenfalls mit welchen Materialien durchführen soll.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 366)</w:t>
      </w:r>
    </w:p>
    <w:p w14:paraId="4F19DA2D" w14:textId="4852C556" w:rsidR="00FC4A05"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Die Pflegemaßnahmen, die in der Pflegeplanung festgehalten sind, sind für alle Pflege- und Betreuungspersonen verbindlich. Dadurch wird die Kontinuität der Pflege gewährleistet und gilt, bis die veränderte Situation eine neue Beurteilung und Planung notwendig macht. In Abhängigkeit vom Komplexitätsgrad der Pflegeintervention und der Situation werden Maßnahmen von der DGKP selbst durchgeführt oder entsprechend rechtlicher fachlicher Grundlagen delegiert.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S.112)</w:t>
      </w:r>
    </w:p>
    <w:p w14:paraId="23AEDB45" w14:textId="77777777" w:rsidR="00CD08A9" w:rsidRPr="00CD08A9" w:rsidRDefault="00CD08A9" w:rsidP="007240D9">
      <w:pPr>
        <w:spacing w:line="288" w:lineRule="auto"/>
        <w:ind w:right="0"/>
        <w:rPr>
          <w:rFonts w:ascii="Univers" w:eastAsia="Arial" w:hAnsi="Univers" w:cs="Arial"/>
          <w:color w:val="00000A"/>
          <w:sz w:val="22"/>
          <w:szCs w:val="22"/>
        </w:rPr>
      </w:pPr>
    </w:p>
    <w:p w14:paraId="346FFD89" w14:textId="218FE432" w:rsidR="00FC4A05" w:rsidRPr="00647CE9" w:rsidRDefault="00FC4A05" w:rsidP="00647CE9">
      <w:pPr>
        <w:pStyle w:val="berschrift3"/>
      </w:pPr>
      <w:bookmarkStart w:id="29" w:name="_Toc83120075"/>
      <w:r w:rsidRPr="00647CE9">
        <w:t>3.5.2 Delegation von ärztlichen Tätigkeiten</w:t>
      </w:r>
      <w:bookmarkEnd w:id="29"/>
    </w:p>
    <w:p w14:paraId="475E4F1B"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Nach §49 </w:t>
      </w:r>
      <w:proofErr w:type="spellStart"/>
      <w:r w:rsidRPr="007240D9">
        <w:rPr>
          <w:rFonts w:ascii="Univers" w:eastAsia="Arial" w:hAnsi="Univers" w:cs="Arial"/>
          <w:color w:val="00000A"/>
          <w:sz w:val="22"/>
          <w:szCs w:val="22"/>
        </w:rPr>
        <w:t>ÄrzteG</w:t>
      </w:r>
      <w:proofErr w:type="spellEnd"/>
      <w:r w:rsidRPr="007240D9">
        <w:rPr>
          <w:rFonts w:ascii="Univers" w:eastAsia="Arial" w:hAnsi="Univers" w:cs="Arial"/>
          <w:color w:val="00000A"/>
          <w:sz w:val="22"/>
          <w:szCs w:val="22"/>
        </w:rPr>
        <w:t xml:space="preserve"> darf eine Ärztin/ein Arzt ärztliche Tätigkeiten an DGKPs, Angehörige der PFA und PA im Rahmen ihrer Kompetenz delegieren. </w:t>
      </w:r>
    </w:p>
    <w:p w14:paraId="080D8C97"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Außerdem kann der Arzt/die Ärztin laut §50a Ärzte Gesetz im Einzelfall einzelne Tätigkeiten an Laien, die wie folgt definiert sind:</w:t>
      </w:r>
    </w:p>
    <w:p w14:paraId="0AD71ECD" w14:textId="77777777" w:rsidR="00FC4A05" w:rsidRPr="007240D9" w:rsidRDefault="00FC4A05" w:rsidP="007240D9">
      <w:pPr>
        <w:pStyle w:val="Listenabsatz"/>
        <w:numPr>
          <w:ilvl w:val="0"/>
          <w:numId w:val="36"/>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t>Angehörige der/des Patientin/Patienten/Klientin/Klienten</w:t>
      </w:r>
    </w:p>
    <w:p w14:paraId="79C55CCF" w14:textId="77777777" w:rsidR="00FC4A05" w:rsidRPr="007240D9" w:rsidRDefault="00FC4A05" w:rsidP="007240D9">
      <w:pPr>
        <w:pStyle w:val="Listenabsatz"/>
        <w:numPr>
          <w:ilvl w:val="0"/>
          <w:numId w:val="36"/>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lastRenderedPageBreak/>
        <w:t>Personen, in deren Obhut die/der Patientin/Patient/Klientin/Klient steht oder</w:t>
      </w:r>
    </w:p>
    <w:p w14:paraId="23867633" w14:textId="77777777" w:rsidR="00FC4A05" w:rsidRPr="007240D9" w:rsidRDefault="00FC4A05" w:rsidP="007240D9">
      <w:pPr>
        <w:pStyle w:val="Listenabsatz"/>
        <w:numPr>
          <w:ilvl w:val="0"/>
          <w:numId w:val="36"/>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t>Personen, die zur/zum Patientin/Patienten/Klientin/Klienten in einem örtlichen und persönlichen Naheverhältnis stehen,</w:t>
      </w:r>
    </w:p>
    <w:p w14:paraId="787145E2"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übertragen.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xml:space="preserve">, 2017, S. 43) </w:t>
      </w:r>
    </w:p>
    <w:p w14:paraId="2C92FA9F"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Delegierte ärztliche Tätigkeiten dürfen nicht berufsmäßig ausgeübt werden.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 43)</w:t>
      </w:r>
    </w:p>
    <w:p w14:paraId="1DA561A2"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Die Formulierung im </w:t>
      </w:r>
      <w:r w:rsidRPr="007240D9">
        <w:rPr>
          <w:rFonts w:ascii="Univers" w:eastAsia="Arial" w:hAnsi="Univers" w:cs="Arial"/>
          <w:b/>
          <w:bCs/>
          <w:color w:val="00000A"/>
          <w:sz w:val="22"/>
          <w:szCs w:val="22"/>
        </w:rPr>
        <w:t>Einzelfall</w:t>
      </w:r>
      <w:r w:rsidRPr="007240D9">
        <w:rPr>
          <w:rFonts w:ascii="Univers" w:eastAsia="Arial" w:hAnsi="Univers" w:cs="Arial"/>
          <w:color w:val="00000A"/>
          <w:sz w:val="22"/>
          <w:szCs w:val="22"/>
        </w:rPr>
        <w:t xml:space="preserve"> bedeutet, dass die Delegation der angeführten therapeutischen Verrichtungen nicht generell erfolgen darf, sondern auf Klientin bzw. Klienten und die konkrete Behandlungssituation spezifiziert werden muss.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2017, S.363)</w:t>
      </w:r>
    </w:p>
    <w:p w14:paraId="6C9F3C58"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Nach §49 Abs. 3 Ärztegesetz darf ein/eine Arzt/Ärztin ärztliche Tätigkeiten im Rahmen ihrer Kompetenzbereiche an Angehörige des Gehobenen Dienstes für Gesundheits- und Krankenpflege, der Pflegefachassistenz und der Pflegeassistenz übertragen. Die Delegation von ärztlichen Tätigkeiten an Laien ist nur im Rahmen des §50a Ärztegesetz zulässig. Es besteht die Möglichkeit der Weiterdelegation (Subdelegation) durch Angehörige des gehobenen Dienstes für Gesundheit- und Krankenpflege an Laien. (Vgl. </w:t>
      </w:r>
      <w:proofErr w:type="spellStart"/>
      <w:r w:rsidRPr="007240D9">
        <w:rPr>
          <w:rFonts w:ascii="Univers" w:eastAsia="Arial" w:hAnsi="Univers" w:cs="Arial"/>
          <w:color w:val="00000A"/>
          <w:sz w:val="22"/>
          <w:szCs w:val="22"/>
        </w:rPr>
        <w:t>Weiss&amp;Lust</w:t>
      </w:r>
      <w:proofErr w:type="spellEnd"/>
      <w:r w:rsidRPr="007240D9">
        <w:rPr>
          <w:rFonts w:ascii="Univers" w:eastAsia="Arial" w:hAnsi="Univers" w:cs="Arial"/>
          <w:color w:val="00000A"/>
          <w:sz w:val="22"/>
          <w:szCs w:val="22"/>
        </w:rPr>
        <w:t xml:space="preserve">, 2017, S.42) </w:t>
      </w:r>
    </w:p>
    <w:p w14:paraId="33DAFA86"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xml:space="preserve">Auf „UBV-Schulung“ stellt §50a Ärztegesetz 1998 nicht ab, sondern dieser spricht ausschließlich von Laien. (Vgl. BMASGK, </w:t>
      </w:r>
      <w:proofErr w:type="spellStart"/>
      <w:r w:rsidRPr="007240D9">
        <w:rPr>
          <w:rFonts w:ascii="Univers" w:eastAsia="Arial" w:hAnsi="Univers" w:cs="Arial"/>
          <w:color w:val="00000A"/>
          <w:sz w:val="22"/>
          <w:szCs w:val="22"/>
        </w:rPr>
        <w:t>Kierein</w:t>
      </w:r>
      <w:proofErr w:type="spellEnd"/>
      <w:r w:rsidRPr="007240D9">
        <w:rPr>
          <w:rFonts w:ascii="Univers" w:eastAsia="Arial" w:hAnsi="Univers" w:cs="Arial"/>
          <w:color w:val="00000A"/>
          <w:sz w:val="22"/>
          <w:szCs w:val="22"/>
        </w:rPr>
        <w:t xml:space="preserve">, M, 2019, Frage zu §50a </w:t>
      </w:r>
      <w:proofErr w:type="spellStart"/>
      <w:r w:rsidRPr="007240D9">
        <w:rPr>
          <w:rFonts w:ascii="Univers" w:eastAsia="Arial" w:hAnsi="Univers" w:cs="Arial"/>
          <w:color w:val="00000A"/>
          <w:sz w:val="22"/>
          <w:szCs w:val="22"/>
        </w:rPr>
        <w:t>ÄrzteG</w:t>
      </w:r>
      <w:proofErr w:type="spellEnd"/>
      <w:r w:rsidRPr="007240D9">
        <w:rPr>
          <w:rFonts w:ascii="Univers" w:eastAsia="Arial" w:hAnsi="Univers" w:cs="Arial"/>
          <w:color w:val="00000A"/>
          <w:sz w:val="22"/>
          <w:szCs w:val="22"/>
        </w:rPr>
        <w:t>, Geschäftszahl: BMASGK-92100/0052-IX/A/3/2019)</w:t>
      </w:r>
    </w:p>
    <w:p w14:paraId="72C9B893" w14:textId="77777777" w:rsidR="00FC4A05" w:rsidRPr="007240D9" w:rsidRDefault="00FC4A05" w:rsidP="007240D9">
      <w:pPr>
        <w:pStyle w:val="TextCDB"/>
        <w:spacing w:line="288" w:lineRule="auto"/>
        <w:rPr>
          <w:rFonts w:ascii="Univers" w:eastAsia="Arial" w:hAnsi="Univers" w:cs="Arial"/>
          <w:lang w:val="de-AT"/>
        </w:rPr>
      </w:pPr>
    </w:p>
    <w:p w14:paraId="3FBACDB2" w14:textId="77777777" w:rsidR="00FC4A05" w:rsidRPr="007240D9" w:rsidRDefault="00FC4A05" w:rsidP="007240D9">
      <w:pPr>
        <w:pStyle w:val="TextCDB"/>
        <w:spacing w:line="288" w:lineRule="auto"/>
        <w:rPr>
          <w:rFonts w:ascii="Univers" w:eastAsia="Arial" w:hAnsi="Univers" w:cs="Arial"/>
          <w:lang w:val="de-AT"/>
        </w:rPr>
      </w:pPr>
      <w:r w:rsidRPr="007240D9">
        <w:rPr>
          <w:rFonts w:ascii="Univers" w:eastAsia="Arial" w:hAnsi="Univers" w:cs="Arial"/>
          <w:lang w:val="de-AT"/>
        </w:rPr>
        <w:t xml:space="preserve">Auch die </w:t>
      </w:r>
      <w:r w:rsidRPr="007240D9">
        <w:rPr>
          <w:rFonts w:ascii="Univers" w:eastAsia="Arial" w:hAnsi="Univers" w:cs="Arial"/>
          <w:b/>
          <w:bCs/>
          <w:lang w:val="de-AT"/>
        </w:rPr>
        <w:t>Verabreichung von Arzneimitteln</w:t>
      </w:r>
      <w:r w:rsidRPr="007240D9">
        <w:rPr>
          <w:rFonts w:ascii="Univers" w:eastAsia="Arial" w:hAnsi="Univers" w:cs="Arial"/>
          <w:lang w:val="de-AT"/>
        </w:rPr>
        <w:t xml:space="preserve"> wird den ärztlichen Tätigkeiten zugeschrieben. </w:t>
      </w:r>
    </w:p>
    <w:p w14:paraId="7C720DE3" w14:textId="77777777" w:rsidR="00FC4A05" w:rsidRPr="007240D9" w:rsidRDefault="00FC4A05" w:rsidP="007240D9">
      <w:pPr>
        <w:pStyle w:val="TextCDB"/>
        <w:spacing w:line="288" w:lineRule="auto"/>
        <w:rPr>
          <w:rFonts w:ascii="Univers" w:eastAsia="Arial" w:hAnsi="Univers" w:cs="Arial"/>
          <w:lang w:val="de-AT"/>
        </w:rPr>
      </w:pPr>
      <w:r w:rsidRPr="007240D9">
        <w:rPr>
          <w:rFonts w:ascii="Univers" w:eastAsia="Arial" w:hAnsi="Univers" w:cs="Arial"/>
          <w:lang w:val="de-AT"/>
        </w:rPr>
        <w:t>Zu den gemäß §50a Abs. 1 bis 3 übertragenen Tätigkeiten zählt somit auch die Verabreichung von Arzneimitteln, sofern die Umschreibung des [ ] Bedarfes der Medikation oder sonstigen ärztlichen Maßnahmen in der ärztlichen Anordnung klar und eindeutig beschreiben ist. (Vgl. Weiss &amp; Lust, 2017, S.60)</w:t>
      </w:r>
    </w:p>
    <w:p w14:paraId="3E8BB0B4" w14:textId="77777777" w:rsidR="00FC4A05" w:rsidRPr="007240D9" w:rsidRDefault="00FC4A05" w:rsidP="007240D9">
      <w:pPr>
        <w:pStyle w:val="TextCDB"/>
        <w:spacing w:line="288" w:lineRule="auto"/>
        <w:rPr>
          <w:rFonts w:ascii="Univers" w:eastAsia="Arial" w:hAnsi="Univers" w:cs="Arial"/>
          <w:lang w:val="de-AT"/>
        </w:rPr>
      </w:pPr>
      <w:r w:rsidRPr="007240D9">
        <w:rPr>
          <w:rFonts w:ascii="Univers" w:eastAsia="Arial" w:hAnsi="Univers" w:cs="Arial"/>
          <w:lang w:val="de-AT"/>
        </w:rPr>
        <w:t>Die Tätigkeit des „Herrichtens“ von Arzneimitteln einschließlich des „Einschachtelns“ im Sinne von Dispensieren ist grundsätzlich vom Begriff „Verabreichung von Arzneimitteln“ umfasst. (Vgl. Weiss &amp; Lust, 2017, S.356)</w:t>
      </w:r>
    </w:p>
    <w:p w14:paraId="1006D152" w14:textId="77777777" w:rsidR="00FC4A05" w:rsidRDefault="00FC4A05" w:rsidP="007240D9">
      <w:pPr>
        <w:pStyle w:val="TextCDB"/>
        <w:spacing w:line="288" w:lineRule="auto"/>
        <w:rPr>
          <w:rFonts w:ascii="Univers" w:eastAsia="Arial" w:hAnsi="Univers" w:cs="Arial"/>
          <w:lang w:val="de-AT"/>
        </w:rPr>
      </w:pPr>
      <w:r w:rsidRPr="007240D9">
        <w:rPr>
          <w:rFonts w:ascii="Univers" w:eastAsia="Arial" w:hAnsi="Univers" w:cs="Arial"/>
          <w:lang w:val="de-AT"/>
        </w:rPr>
        <w:t>Tab.2: Gegenüberstellung Delegation von pflegerischen und ärztlichen Tätigkeiten</w:t>
      </w:r>
    </w:p>
    <w:p w14:paraId="3CD815D3" w14:textId="77777777" w:rsidR="00E30AE9" w:rsidRDefault="00E30AE9" w:rsidP="007240D9">
      <w:pPr>
        <w:pStyle w:val="TextCDB"/>
        <w:spacing w:line="288" w:lineRule="auto"/>
        <w:rPr>
          <w:rFonts w:ascii="Univers" w:eastAsia="Arial" w:hAnsi="Univers" w:cs="Arial"/>
          <w:lang w:val="de-AT"/>
        </w:rPr>
      </w:pPr>
    </w:p>
    <w:p w14:paraId="0938AB5E" w14:textId="77777777" w:rsidR="00E30AE9" w:rsidRDefault="00E30AE9" w:rsidP="007240D9">
      <w:pPr>
        <w:pStyle w:val="TextCDB"/>
        <w:spacing w:line="288" w:lineRule="auto"/>
        <w:rPr>
          <w:rFonts w:ascii="Univers" w:eastAsia="Arial" w:hAnsi="Univers" w:cs="Arial"/>
          <w:lang w:val="de-AT"/>
        </w:rPr>
      </w:pPr>
    </w:p>
    <w:p w14:paraId="16679451" w14:textId="77777777" w:rsidR="00E30AE9" w:rsidRDefault="00E30AE9" w:rsidP="007240D9">
      <w:pPr>
        <w:pStyle w:val="TextCDB"/>
        <w:spacing w:line="288" w:lineRule="auto"/>
        <w:rPr>
          <w:rFonts w:ascii="Univers" w:eastAsia="Arial" w:hAnsi="Univers" w:cs="Arial"/>
          <w:lang w:val="de-AT"/>
        </w:rPr>
      </w:pPr>
    </w:p>
    <w:p w14:paraId="20F785EB" w14:textId="77777777" w:rsidR="00E30AE9" w:rsidRDefault="00E30AE9" w:rsidP="007240D9">
      <w:pPr>
        <w:pStyle w:val="TextCDB"/>
        <w:spacing w:line="288" w:lineRule="auto"/>
        <w:rPr>
          <w:rFonts w:ascii="Univers" w:eastAsia="Arial" w:hAnsi="Univers" w:cs="Arial"/>
          <w:lang w:val="de-AT"/>
        </w:rPr>
      </w:pPr>
    </w:p>
    <w:p w14:paraId="2B07EEEA" w14:textId="77777777" w:rsidR="00E30AE9" w:rsidRPr="007240D9" w:rsidRDefault="00E30AE9" w:rsidP="007240D9">
      <w:pPr>
        <w:pStyle w:val="TextCDB"/>
        <w:spacing w:line="288" w:lineRule="auto"/>
        <w:rPr>
          <w:rFonts w:ascii="Univers" w:eastAsia="Arial" w:hAnsi="Univers" w:cs="Arial"/>
          <w:lang w:val="de-AT"/>
        </w:rPr>
      </w:pPr>
    </w:p>
    <w:p w14:paraId="352E5CF4" w14:textId="69B6236E" w:rsidR="00FC4A05" w:rsidRPr="007240D9" w:rsidRDefault="00474F8E" w:rsidP="007240D9">
      <w:pPr>
        <w:spacing w:before="120"/>
        <w:ind w:right="0"/>
        <w:rPr>
          <w:rFonts w:ascii="Univers" w:eastAsia="Arial" w:hAnsi="Univers" w:cs="Arial"/>
          <w:sz w:val="24"/>
          <w:szCs w:val="24"/>
          <w:lang w:eastAsia="de-DE"/>
        </w:rPr>
      </w:pPr>
      <w:r w:rsidRPr="007240D9">
        <w:rPr>
          <w:rFonts w:ascii="Univers" w:eastAsia="Arial" w:hAnsi="Univers" w:cs="Arial"/>
          <w:noProof/>
          <w:sz w:val="24"/>
          <w:szCs w:val="24"/>
          <w:lang w:eastAsia="de-DE"/>
        </w:rPr>
        <w:lastRenderedPageBreak/>
        <w:drawing>
          <wp:inline distT="0" distB="0" distL="0" distR="0" wp14:anchorId="0B7A0F5A" wp14:editId="339BD79C">
            <wp:extent cx="5400675" cy="51650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675" cy="5165090"/>
                    </a:xfrm>
                    <a:prstGeom prst="rect">
                      <a:avLst/>
                    </a:prstGeom>
                  </pic:spPr>
                </pic:pic>
              </a:graphicData>
            </a:graphic>
          </wp:inline>
        </w:drawing>
      </w:r>
    </w:p>
    <w:p w14:paraId="4EB0DFC5" w14:textId="77777777" w:rsidR="00FC4A05" w:rsidRPr="007240D9" w:rsidRDefault="00FC4A05" w:rsidP="007240D9">
      <w:pPr>
        <w:spacing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Die Umsetzung der gesetzlichen Rahmenbedingungen erfolgt nach strukturellen und praxisgerechten Voraussetzungen in den Lebenshilfe Organisationen individuell und differenziert.</w:t>
      </w:r>
    </w:p>
    <w:p w14:paraId="72856E51" w14:textId="3E85745F" w:rsidR="00FC4A05" w:rsidRPr="007240D9" w:rsidRDefault="00FC4A05" w:rsidP="007240D9">
      <w:pPr>
        <w:ind w:right="0"/>
        <w:rPr>
          <w:rFonts w:ascii="Univers" w:eastAsia="Arial" w:hAnsi="Univers" w:cs="Arial"/>
          <w:sz w:val="22"/>
          <w:szCs w:val="22"/>
          <w:lang w:eastAsia="de-DE"/>
        </w:rPr>
      </w:pPr>
    </w:p>
    <w:p w14:paraId="2B895D39" w14:textId="185CE337" w:rsidR="00FC4A05" w:rsidRPr="00647CE9" w:rsidRDefault="00FC4A05" w:rsidP="00647CE9">
      <w:pPr>
        <w:pStyle w:val="berschrift1"/>
      </w:pPr>
      <w:bookmarkStart w:id="30" w:name="_Toc83120076"/>
      <w:r w:rsidRPr="00647CE9">
        <w:t>4. Praktische Umsetzung der pflegerischen Versorgung</w:t>
      </w:r>
      <w:bookmarkEnd w:id="30"/>
      <w:r w:rsidRPr="00647CE9">
        <w:t xml:space="preserve"> </w:t>
      </w:r>
    </w:p>
    <w:p w14:paraId="16FDAB2B" w14:textId="1FEE85CB" w:rsidR="00FC4A05" w:rsidRPr="00647CE9" w:rsidRDefault="00FC4A05" w:rsidP="00647CE9">
      <w:pPr>
        <w:pStyle w:val="berschrift2"/>
      </w:pPr>
      <w:bookmarkStart w:id="31" w:name="_Toc83120077"/>
      <w:r w:rsidRPr="00647CE9">
        <w:t>4.1 Interdisziplinäre Zusammenarbeit</w:t>
      </w:r>
      <w:bookmarkEnd w:id="31"/>
    </w:p>
    <w:p w14:paraId="1C9C4D9D" w14:textId="77777777" w:rsidR="00FC4A05" w:rsidRPr="007240D9" w:rsidRDefault="00FC4A05" w:rsidP="007240D9">
      <w:pPr>
        <w:spacing w:before="120"/>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Grundsätzlich arbeiten Personen, die Menschen mit intellektueller Beeinträchtigung begleiten, in multiprofessionellen Teams. Sie kennen die Menschen, die sie betreuen, mit ihren persönlichen Wünschen, Bedürfnissen, Stärken und Schwächen, es besteht ein enges Vertrauensverhältnis. Sie begleiten und unterstützen in allen Belangen des entsprechenden Angebots und bringen </w:t>
      </w:r>
      <w:r w:rsidRPr="007240D9">
        <w:rPr>
          <w:rFonts w:ascii="Univers" w:eastAsia="Arial" w:hAnsi="Univers" w:cs="Arial"/>
          <w:sz w:val="22"/>
          <w:szCs w:val="22"/>
          <w:lang w:eastAsia="de-DE"/>
        </w:rPr>
        <w:lastRenderedPageBreak/>
        <w:t>jeweils ihre in Aus- und Fortbildungen erworbenen professionellen Kompetenzen ein und sind nicht spezifisch oder ausschließlich in ihren Grundberufen pädagogisch, psychologisch, sozialarbeiterisch, pflegerisch, … tätig. Betreuung orientiert sich am Willen und Bedarf der Person und nicht an einer Profession.</w:t>
      </w:r>
    </w:p>
    <w:p w14:paraId="335A5455" w14:textId="2186BF84" w:rsidR="00FC4A05" w:rsidRPr="007240D9" w:rsidRDefault="00FC4A05" w:rsidP="007240D9">
      <w:pPr>
        <w:spacing w:before="120"/>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Was die im Rahmen der Begleitung und Betreuung von Menschen mit intellektueller Beeinträchtigung anfallenden pflegerischen Tätigkeiten betrifft, ist zunächst zu unterscheiden, ob es sich dabei um eine Laientätigkeit handelt oder ob diese in den Bereich der Vorbehaltstätigkeiten der Gesundheits- und Krankenpflege fallen.  Grundsätzlich gilt: </w:t>
      </w:r>
      <w:r w:rsidR="002F739C" w:rsidRPr="007240D9">
        <w:rPr>
          <w:rFonts w:ascii="Univers" w:eastAsia="Arial" w:hAnsi="Univers" w:cs="Arial"/>
          <w:sz w:val="22"/>
          <w:szCs w:val="22"/>
          <w:lang w:eastAsia="de-DE"/>
        </w:rPr>
        <w:t>Tätigkeiten,</w:t>
      </w:r>
      <w:r w:rsidRPr="007240D9">
        <w:rPr>
          <w:rFonts w:ascii="Univers" w:eastAsia="Arial" w:hAnsi="Univers" w:cs="Arial"/>
          <w:sz w:val="22"/>
          <w:szCs w:val="22"/>
          <w:lang w:eastAsia="de-DE"/>
        </w:rPr>
        <w:t xml:space="preserve"> die kein medizinisches bzw. pflegerisches Fachwissen erfordern, dürfen von „jedem“ - also auch von einem Laien - durchgeführt werden. In Bezug auf Pflege handelt es sich auch dann um eine </w:t>
      </w:r>
      <w:r w:rsidR="002F739C" w:rsidRPr="007240D9">
        <w:rPr>
          <w:rFonts w:ascii="Univers" w:eastAsia="Arial" w:hAnsi="Univers" w:cs="Arial"/>
          <w:sz w:val="22"/>
          <w:szCs w:val="22"/>
          <w:lang w:eastAsia="de-DE"/>
        </w:rPr>
        <w:t>Laientätigkeit,</w:t>
      </w:r>
      <w:r w:rsidRPr="007240D9">
        <w:rPr>
          <w:rFonts w:ascii="Univers" w:eastAsia="Arial" w:hAnsi="Univers" w:cs="Arial"/>
          <w:sz w:val="22"/>
          <w:szCs w:val="22"/>
          <w:lang w:eastAsia="de-DE"/>
        </w:rPr>
        <w:t xml:space="preserve"> wenn z.B. agogische Aspekte bei deren Durchführung zu berücksichtigen sind. Laientätigkeiten erfordern keine medizinischen bzw. pflegerischen Fachkenntnisse. Vorbehaltstätigkeiten der Gesundheits- und Krankenpflege können nur von Personen durchgeführt werden, die über eine bestimmte fachliche Qualifikation verfügen. Für die Beurteilung, ob es sich um eine Laientätigkeit oder eine Vorbehaltstätigkeit handelt, ist die Einschätzung einer DGKP oder eines Arztes notwendig. Eine enge Zusammenarbeit zwischen allen Berufsgruppen gilt als Voraussetzung.</w:t>
      </w:r>
    </w:p>
    <w:p w14:paraId="2B62019E" w14:textId="1F1B37AB" w:rsidR="00FC4A05" w:rsidRPr="007240D9" w:rsidRDefault="00FC4A05" w:rsidP="007240D9">
      <w:pPr>
        <w:spacing w:before="120"/>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DGKPs werden regelmäßig und strukturiert und nach Einschätzung der Situation hinzugezogen und leiten bei Bedarf den Pflegeprozess ein. Zur Gefährdungseinschätzung von betreuten Personen erstellt die DGKP ein individuelles Pflegeassessment mit einer Einschätzung der Risiken (bspw. Aspiration, Dekubitus, Ernährung, Flüssigkeitsversorgung, Intertrigo, Obstipation, </w:t>
      </w:r>
      <w:r w:rsidR="002F739C" w:rsidRPr="007240D9">
        <w:rPr>
          <w:rFonts w:ascii="Univers" w:eastAsia="Arial" w:hAnsi="Univers" w:cs="Arial"/>
          <w:sz w:val="22"/>
          <w:szCs w:val="22"/>
          <w:lang w:eastAsia="de-DE"/>
        </w:rPr>
        <w:t>Pneumonie</w:t>
      </w:r>
      <w:r w:rsidRPr="007240D9">
        <w:rPr>
          <w:rFonts w:ascii="Univers" w:eastAsia="Arial" w:hAnsi="Univers" w:cs="Arial"/>
          <w:sz w:val="22"/>
          <w:szCs w:val="22"/>
          <w:lang w:eastAsia="de-DE"/>
        </w:rPr>
        <w:t xml:space="preserve">, </w:t>
      </w:r>
      <w:r w:rsidR="00044079" w:rsidRPr="007240D9">
        <w:rPr>
          <w:rFonts w:ascii="Univers" w:eastAsia="Arial" w:hAnsi="Univers" w:cs="Arial"/>
          <w:sz w:val="22"/>
          <w:szCs w:val="22"/>
          <w:lang w:eastAsia="de-DE"/>
        </w:rPr>
        <w:t>Sturz, ...</w:t>
      </w:r>
      <w:r w:rsidRPr="007240D9">
        <w:rPr>
          <w:rFonts w:ascii="Univers" w:eastAsia="Arial" w:hAnsi="Univers" w:cs="Arial"/>
          <w:sz w:val="22"/>
          <w:szCs w:val="22"/>
          <w:lang w:eastAsia="de-DE"/>
        </w:rPr>
        <w:t xml:space="preserve">). Der Pflegeprozess ist ein systematischer und zielgerichteter Arbeitsablauf, bei dem Maßnahmen geplant, organisiert, durchgeführt und evaluiert werden. Dieser beinhaltet auch die Delegation zur Durchführung von Tätigkeiten durch DGKPs, wobei Mitarbeiter*innen von DGKPs unterwiesen werden. Diese Tätigkeiten werden in der Regel von Mitarbeiter*innen (Mitarbeiter*in mit UBV, Pflegeassistenten) durchgeführt. Es braucht keine dauernde Anwesenheit von DGKPs in den Einrichtungen. Mit der Delegation sind die personenbezogene Anordnung und Anleitung für eine konkrete Tätigkeit verbunden. Bei Nichteignung kann ein/e Mitarbeiter*in abgelehnt werden. Die DGKP legt den Termin für eine Pflegeevaluierung fest. Bei Bedarf (nach entsprechenden Beobachtungen) werden DGKP von Mitarbeiter*innen angefordert und einbezogen. Durch die Einhaltung der rechtlichen Vorgaben insbesondere der Delegations- und Durchführungsverantwortung kann sowohl die Qualität gesichert werden als auch eine ganzheitliche Betreuung durch vertraute Personen gewährleistet </w:t>
      </w:r>
      <w:r w:rsidRPr="007240D9">
        <w:rPr>
          <w:rFonts w:ascii="Univers" w:eastAsia="Arial" w:hAnsi="Univers" w:cs="Arial"/>
          <w:sz w:val="22"/>
          <w:szCs w:val="22"/>
          <w:lang w:eastAsia="de-DE"/>
        </w:rPr>
        <w:lastRenderedPageBreak/>
        <w:t>werden.  Kann eine Tätigkeit aufgrund der Komplexität der Maßnahme oder des fehlenden Fachwissens der durchführenden Personen nicht delegiert werden, kann bspw. ein extramuraler Dienst beauftragt werden bzw. müssen Alternativlösungen erarbeitet werden (bspw. Betreuung in einem Hospiz).</w:t>
      </w:r>
    </w:p>
    <w:p w14:paraId="0CB8CDF9" w14:textId="77777777" w:rsidR="00FC4A05" w:rsidRPr="007240D9" w:rsidRDefault="00FC4A05" w:rsidP="007240D9">
      <w:pPr>
        <w:spacing w:before="120" w:line="264" w:lineRule="auto"/>
        <w:ind w:right="0"/>
        <w:rPr>
          <w:rFonts w:ascii="Univers" w:hAnsi="Univers"/>
          <w:szCs w:val="22"/>
        </w:rPr>
      </w:pPr>
    </w:p>
    <w:p w14:paraId="4AB2524D" w14:textId="2543EBE3" w:rsidR="00FC4A05" w:rsidRPr="00647CE9" w:rsidRDefault="00FC4A05" w:rsidP="00647CE9">
      <w:pPr>
        <w:pStyle w:val="berschrift2"/>
      </w:pPr>
      <w:bookmarkStart w:id="32" w:name="_Toc83120078"/>
      <w:r w:rsidRPr="00647CE9">
        <w:t>4.2 Qualitätssicherung</w:t>
      </w:r>
      <w:bookmarkEnd w:id="32"/>
    </w:p>
    <w:p w14:paraId="360C43B1" w14:textId="77777777" w:rsidR="00FC4A05" w:rsidRPr="007240D9" w:rsidRDefault="00FC4A05" w:rsidP="007240D9">
      <w:pPr>
        <w:spacing w:before="120"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Sind Pflegemaßnahmen, die medizinisch / pflegerisches Fachwissen erfordern, durchzuführen, wird der Pflegeprozess von einer DGKP eingeleitet und durchgeführt.</w:t>
      </w:r>
    </w:p>
    <w:p w14:paraId="0F8DB079" w14:textId="77777777" w:rsidR="00FC4A05" w:rsidRPr="007240D9" w:rsidRDefault="00FC4A05" w:rsidP="007240D9">
      <w:pPr>
        <w:spacing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Ärztliche Tätigkeiten werden vom behandelnden Arzt /Ärztin delegiert bzw. von der DGKP subdelegiert. </w:t>
      </w:r>
    </w:p>
    <w:p w14:paraId="49B7DD42" w14:textId="77777777" w:rsidR="00FC4A05" w:rsidRPr="007240D9" w:rsidRDefault="00FC4A05" w:rsidP="007240D9">
      <w:pPr>
        <w:spacing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Werden ärztliche Tätigkeiten an Mitarbeiter*innen delegiert, müssen diese ausdrücklich auf die Möglichkeit der Ablehnung der Übernahme der Tätigkeit hingewiesen werden. (Vgl. </w:t>
      </w:r>
      <w:proofErr w:type="spellStart"/>
      <w:r w:rsidRPr="007240D9">
        <w:rPr>
          <w:rFonts w:ascii="Univers" w:eastAsia="Arial" w:hAnsi="Univers" w:cs="Arial"/>
          <w:sz w:val="22"/>
          <w:szCs w:val="22"/>
          <w:lang w:eastAsia="de-DE"/>
        </w:rPr>
        <w:t>Weiss&amp;Lust</w:t>
      </w:r>
      <w:proofErr w:type="spellEnd"/>
      <w:r w:rsidRPr="007240D9">
        <w:rPr>
          <w:rFonts w:ascii="Univers" w:eastAsia="Arial" w:hAnsi="Univers" w:cs="Arial"/>
          <w:sz w:val="22"/>
          <w:szCs w:val="22"/>
          <w:lang w:eastAsia="de-DE"/>
        </w:rPr>
        <w:t>, 2017, S.43)</w:t>
      </w:r>
    </w:p>
    <w:p w14:paraId="2DB01BDF" w14:textId="77777777" w:rsidR="00FC4A05" w:rsidRPr="007240D9" w:rsidRDefault="00FC4A05" w:rsidP="007240D9">
      <w:pPr>
        <w:spacing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 xml:space="preserve">Die delegierende Person (Arzt/Ärztin bzw. DGKP) hat sich bei der Delegation von Maßnahmen zu vergewissern, dass die ausführenden Personen über die erforderlichen Fähigkeiten und Fertigkeiten verfügen.  </w:t>
      </w:r>
    </w:p>
    <w:p w14:paraId="582A0D42" w14:textId="77777777" w:rsidR="00FC4A05" w:rsidRPr="007240D9" w:rsidRDefault="00FC4A05" w:rsidP="007240D9">
      <w:pPr>
        <w:spacing w:before="120" w:line="264" w:lineRule="auto"/>
        <w:ind w:right="0"/>
        <w:rPr>
          <w:rFonts w:ascii="Univers" w:eastAsia="Arial" w:hAnsi="Univers" w:cs="Arial"/>
          <w:sz w:val="22"/>
          <w:szCs w:val="22"/>
          <w:lang w:eastAsia="de-DE"/>
        </w:rPr>
      </w:pPr>
      <w:r w:rsidRPr="007240D9">
        <w:rPr>
          <w:rFonts w:ascii="Univers" w:eastAsia="Arial" w:hAnsi="Univers" w:cs="Arial"/>
          <w:sz w:val="22"/>
          <w:szCs w:val="22"/>
          <w:lang w:eastAsia="de-DE"/>
        </w:rPr>
        <w:t>Außerdem stellt die bedarfsgerechte Einschätzung der Situation, schriftliche Anordnung der Maßnahmen, Anleitung, Unterweisung und Aufsicht der durchführenden Personen sowie die enge Zusammenarbeit aller Berufsgruppen und regelmäßige Anwesenheit der DGKP als auch regelmäßige Evaluierungen der Maßnahmenplanung und deren Durchführung eine hohe Qualität sicher. Durch die verpflichtende Unterweisung von Mitarbeiter*innen aufgrund der Delegationsverantwortung der delegierenden Personen kann eine auf den Einzelfall entsprechende maßgeschneiderte Kompetenzvermittlung erfolgen und sichert auf diese Weise ebenfalls eine hohe Qualität der Maßnahmenerbringung.</w:t>
      </w:r>
    </w:p>
    <w:p w14:paraId="604B6F3F" w14:textId="77777777" w:rsidR="00FC4A05" w:rsidRPr="007240D9" w:rsidRDefault="00FC4A05" w:rsidP="007240D9">
      <w:pPr>
        <w:spacing w:before="120" w:line="264" w:lineRule="auto"/>
        <w:ind w:right="0"/>
        <w:rPr>
          <w:rFonts w:ascii="Univers" w:eastAsia="Arial" w:hAnsi="Univers" w:cs="Arial"/>
          <w:sz w:val="24"/>
          <w:szCs w:val="24"/>
          <w:lang w:eastAsia="de-DE"/>
        </w:rPr>
      </w:pPr>
    </w:p>
    <w:p w14:paraId="60F45D03" w14:textId="39BD26C0" w:rsidR="00FC4A05" w:rsidRPr="00647CE9" w:rsidRDefault="00FC4A05" w:rsidP="00647CE9">
      <w:pPr>
        <w:pStyle w:val="berschrift2"/>
      </w:pPr>
      <w:bookmarkStart w:id="33" w:name="_Toc83120079"/>
      <w:r w:rsidRPr="00647CE9">
        <w:t>4.3 Grenzen und Barrieren</w:t>
      </w:r>
      <w:bookmarkEnd w:id="33"/>
    </w:p>
    <w:p w14:paraId="57E96E0F" w14:textId="288471F0" w:rsidR="00FC4A05" w:rsidRPr="00647CE9" w:rsidRDefault="00FC4A05" w:rsidP="00647CE9">
      <w:pPr>
        <w:pStyle w:val="berschrift3"/>
        <w:rPr>
          <w:rFonts w:eastAsia="MS Gothic"/>
        </w:rPr>
      </w:pPr>
      <w:bookmarkStart w:id="34" w:name="_Toc83120080"/>
      <w:r w:rsidRPr="00647CE9">
        <w:t>4.3.1 Ausbildungsstruktur</w:t>
      </w:r>
      <w:bookmarkEnd w:id="34"/>
    </w:p>
    <w:p w14:paraId="31300AF2"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Laut Vereinbarung gemäß Art. 15a B-VG über Sozialbetreuungsberufe</w:t>
      </w:r>
      <w:r w:rsidRPr="007240D9">
        <w:rPr>
          <w:rFonts w:ascii="Univers" w:eastAsia="Arial" w:hAnsi="Univers" w:cs="Arial"/>
          <w:color w:val="000000" w:themeColor="text1"/>
          <w:sz w:val="22"/>
          <w:szCs w:val="22"/>
          <w:lang w:val="de"/>
        </w:rPr>
        <w:t xml:space="preserve"> </w:t>
      </w:r>
      <w:r w:rsidRPr="007240D9">
        <w:rPr>
          <w:rFonts w:ascii="Univers" w:eastAsia="Arial" w:hAnsi="Univers" w:cs="Arial"/>
          <w:color w:val="00000A"/>
          <w:sz w:val="22"/>
          <w:szCs w:val="22"/>
        </w:rPr>
        <w:t xml:space="preserve">gelten folgende Berufsgruppen als Angehörige der </w:t>
      </w:r>
      <w:r w:rsidRPr="007240D9">
        <w:rPr>
          <w:rFonts w:ascii="Univers" w:eastAsia="Arial" w:hAnsi="Univers" w:cs="Arial"/>
          <w:b/>
          <w:bCs/>
          <w:color w:val="00000A"/>
          <w:sz w:val="22"/>
          <w:szCs w:val="22"/>
        </w:rPr>
        <w:t>Sozialbetreuungsberufe</w:t>
      </w:r>
      <w:r w:rsidRPr="007240D9">
        <w:rPr>
          <w:rFonts w:ascii="Univers" w:eastAsia="Arial" w:hAnsi="Univers" w:cs="Arial"/>
          <w:color w:val="00000A"/>
          <w:sz w:val="22"/>
          <w:szCs w:val="22"/>
        </w:rPr>
        <w:t>:</w:t>
      </w:r>
    </w:p>
    <w:p w14:paraId="1B20A30F" w14:textId="77777777" w:rsidR="00FC4A05" w:rsidRPr="007240D9" w:rsidRDefault="00FC4A05" w:rsidP="007240D9">
      <w:pPr>
        <w:pStyle w:val="Listenabsatz"/>
        <w:numPr>
          <w:ilvl w:val="0"/>
          <w:numId w:val="40"/>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t>Diplom-Sozialbetreuerinnen und Diplom-Sozialbetreuer:</w:t>
      </w:r>
    </w:p>
    <w:p w14:paraId="4E1C3251"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mit dem Schwerpunkt Altenarbeit *</w:t>
      </w:r>
    </w:p>
    <w:p w14:paraId="2AC32C49" w14:textId="77777777" w:rsidR="00FC4A05" w:rsidRPr="007240D9" w:rsidRDefault="00FC4A05" w:rsidP="007240D9">
      <w:pPr>
        <w:spacing w:line="288" w:lineRule="auto"/>
        <w:ind w:right="0" w:firstLine="708"/>
        <w:rPr>
          <w:rFonts w:ascii="Univers" w:eastAsia="Arial" w:hAnsi="Univers" w:cs="Arial"/>
          <w:color w:val="00000A"/>
          <w:sz w:val="22"/>
          <w:szCs w:val="22"/>
        </w:rPr>
      </w:pPr>
      <w:r w:rsidRPr="007240D9">
        <w:rPr>
          <w:rFonts w:ascii="Univers" w:eastAsia="Arial" w:hAnsi="Univers" w:cs="Arial"/>
          <w:color w:val="00000A"/>
          <w:sz w:val="22"/>
          <w:szCs w:val="22"/>
        </w:rPr>
        <w:t>mit dem Schwerpunkt Familienarbeit *</w:t>
      </w:r>
    </w:p>
    <w:p w14:paraId="1C86C4B6"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mit dem Schwerpunkt Behindertenarbeit (BA) *</w:t>
      </w:r>
    </w:p>
    <w:p w14:paraId="79354BF0"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 xml:space="preserve">mit dem Schwerpunkt Behindertenbegleitung (BB) </w:t>
      </w:r>
    </w:p>
    <w:p w14:paraId="0CAF1D84" w14:textId="77777777" w:rsidR="00FC4A05" w:rsidRPr="007240D9" w:rsidRDefault="00FC4A05" w:rsidP="007240D9">
      <w:pPr>
        <w:pStyle w:val="Listenabsatz"/>
        <w:numPr>
          <w:ilvl w:val="0"/>
          <w:numId w:val="40"/>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lastRenderedPageBreak/>
        <w:t>Fach-Sozialbetreuerinnen und Fach-Sozialbetreuer:</w:t>
      </w:r>
    </w:p>
    <w:p w14:paraId="350C1703"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mit dem Schwerpunkt Altenarbeit *</w:t>
      </w:r>
    </w:p>
    <w:p w14:paraId="2BDBA190"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mit dem Schwerpunkt Behindertenarbeit (BA)*</w:t>
      </w:r>
    </w:p>
    <w:p w14:paraId="23D1D221" w14:textId="77777777" w:rsidR="00FC4A05" w:rsidRPr="007240D9" w:rsidRDefault="00FC4A05" w:rsidP="007240D9">
      <w:pPr>
        <w:spacing w:line="288" w:lineRule="auto"/>
        <w:ind w:right="0" w:firstLine="709"/>
        <w:rPr>
          <w:rFonts w:ascii="Univers" w:eastAsia="Arial" w:hAnsi="Univers" w:cs="Arial"/>
          <w:color w:val="00000A"/>
          <w:sz w:val="22"/>
          <w:szCs w:val="22"/>
        </w:rPr>
      </w:pPr>
      <w:r w:rsidRPr="007240D9">
        <w:rPr>
          <w:rFonts w:ascii="Univers" w:eastAsia="Arial" w:hAnsi="Univers" w:cs="Arial"/>
          <w:color w:val="00000A"/>
          <w:sz w:val="22"/>
          <w:szCs w:val="22"/>
        </w:rPr>
        <w:t>mit dem Schwerpunkt Behindertenbegleitung (BB) sowie</w:t>
      </w:r>
    </w:p>
    <w:p w14:paraId="4376F409" w14:textId="77777777" w:rsidR="00FC4A05" w:rsidRPr="007240D9" w:rsidRDefault="00FC4A05" w:rsidP="007240D9">
      <w:pPr>
        <w:pStyle w:val="Listenabsatz"/>
        <w:numPr>
          <w:ilvl w:val="0"/>
          <w:numId w:val="40"/>
        </w:numPr>
        <w:spacing w:after="120" w:line="288" w:lineRule="auto"/>
        <w:ind w:right="0"/>
        <w:contextualSpacing/>
        <w:rPr>
          <w:rFonts w:ascii="Univers" w:eastAsiaTheme="minorEastAsia" w:hAnsi="Univers" w:cs="Arial"/>
          <w:sz w:val="22"/>
          <w:szCs w:val="22"/>
        </w:rPr>
      </w:pPr>
      <w:r w:rsidRPr="007240D9">
        <w:rPr>
          <w:rFonts w:ascii="Univers" w:hAnsi="Univers" w:cs="Arial"/>
          <w:sz w:val="22"/>
          <w:szCs w:val="22"/>
        </w:rPr>
        <w:t xml:space="preserve">Heimhelferinnen und Heimhelfer soweit in den landesrechtlichen Vorschriften vorgesehen </w:t>
      </w:r>
    </w:p>
    <w:p w14:paraId="457CD203" w14:textId="77777777" w:rsidR="00FC4A05" w:rsidRPr="007240D9" w:rsidRDefault="00FC4A05" w:rsidP="007240D9">
      <w:pPr>
        <w:spacing w:line="288" w:lineRule="auto"/>
        <w:ind w:right="0"/>
        <w:rPr>
          <w:rFonts w:ascii="Univers" w:eastAsia="Arial" w:hAnsi="Univers" w:cs="Arial"/>
          <w:color w:val="00000A"/>
          <w:sz w:val="22"/>
          <w:szCs w:val="22"/>
        </w:rPr>
      </w:pPr>
      <w:r w:rsidRPr="007240D9">
        <w:rPr>
          <w:rFonts w:ascii="Univers" w:eastAsia="Arial" w:hAnsi="Univers" w:cs="Arial"/>
          <w:color w:val="00000A"/>
          <w:sz w:val="22"/>
          <w:szCs w:val="22"/>
        </w:rPr>
        <w:t>* verfügen über die Qualifikation im Bereich der Pflegeassistenz</w:t>
      </w:r>
    </w:p>
    <w:p w14:paraId="6091A7A3" w14:textId="77777777" w:rsidR="00FC4A05" w:rsidRPr="007240D9" w:rsidRDefault="00FC4A05" w:rsidP="007240D9">
      <w:pPr>
        <w:spacing w:line="288" w:lineRule="auto"/>
        <w:ind w:right="0"/>
        <w:rPr>
          <w:rFonts w:ascii="Univers" w:hAnsi="Univers" w:cs="Arial"/>
          <w:sz w:val="22"/>
          <w:szCs w:val="22"/>
        </w:rPr>
      </w:pPr>
    </w:p>
    <w:p w14:paraId="4ED8FD4B" w14:textId="77777777" w:rsidR="00FC4A05" w:rsidRPr="007240D9" w:rsidRDefault="00FC4A05" w:rsidP="007240D9">
      <w:pPr>
        <w:spacing w:line="288" w:lineRule="auto"/>
        <w:ind w:right="0"/>
        <w:rPr>
          <w:rFonts w:ascii="Univers" w:hAnsi="Univers" w:cs="Arial"/>
          <w:sz w:val="22"/>
          <w:szCs w:val="22"/>
        </w:rPr>
      </w:pPr>
      <w:r w:rsidRPr="007240D9">
        <w:rPr>
          <w:rFonts w:ascii="Univers" w:hAnsi="Univers" w:cs="Arial"/>
          <w:sz w:val="22"/>
          <w:szCs w:val="22"/>
        </w:rPr>
        <w:t>Die Ausbildung zur/ zum Diplom-Sozialbetreuer*in bzw. Fach-Sozialbetreuer*in mit dem Schwerpunkt Behindertenarbeit beinhaltet die Berufsausbildung zur Pflegeassistenz.</w:t>
      </w:r>
    </w:p>
    <w:p w14:paraId="757A015B" w14:textId="77777777" w:rsidR="00FC4A05" w:rsidRPr="007240D9" w:rsidRDefault="00FC4A05" w:rsidP="007240D9">
      <w:pPr>
        <w:spacing w:line="288" w:lineRule="auto"/>
        <w:ind w:right="0"/>
        <w:rPr>
          <w:rFonts w:ascii="Univers" w:hAnsi="Univers" w:cs="Arial"/>
          <w:sz w:val="22"/>
          <w:szCs w:val="22"/>
        </w:rPr>
      </w:pPr>
      <w:r w:rsidRPr="007240D9">
        <w:rPr>
          <w:rFonts w:ascii="Univers" w:hAnsi="Univers" w:cs="Arial"/>
          <w:sz w:val="22"/>
          <w:szCs w:val="22"/>
        </w:rPr>
        <w:t>Diese Ausbildungsform wird oftmals nicht als berufsbegleitende Form angeboten. Quereinsteiger*innen, die an einer weiteren Qualifikation interessiert sind, können häufig die zeitintensive Ausbildung nicht absolvieren, da sie in der Zeit der Ausbildung massive finanzielle Nachteile haben (Ausbildungszeit und Praktika werden finanziell nicht honoriert, es gibt lediglich je nach Bundesland verschiedene Fördermodelle). Außerdem wird diese Form kaum berufsbegleitend angeboten.</w:t>
      </w:r>
    </w:p>
    <w:p w14:paraId="6492FB77" w14:textId="77777777" w:rsidR="00FC4A05" w:rsidRPr="007240D9" w:rsidRDefault="00FC4A05" w:rsidP="007240D9">
      <w:pPr>
        <w:spacing w:line="288" w:lineRule="auto"/>
        <w:ind w:right="0"/>
        <w:rPr>
          <w:rFonts w:ascii="Univers" w:hAnsi="Univers" w:cs="Arial"/>
          <w:sz w:val="22"/>
          <w:szCs w:val="22"/>
        </w:rPr>
      </w:pPr>
      <w:r w:rsidRPr="007240D9">
        <w:rPr>
          <w:rFonts w:ascii="Univers" w:hAnsi="Univers" w:cs="Arial"/>
          <w:sz w:val="22"/>
          <w:szCs w:val="22"/>
        </w:rPr>
        <w:t>Gerade die kombinierte Ausbildung der Sozialbetreuung und Pflegeassistenz wäre eine optimale Voraussetzung für die Qualifikation von Mitarbeiter*innen und würde die Qualitätssicherstellung der medizinischen und pflegerischen Versorgung erhöhen.</w:t>
      </w:r>
    </w:p>
    <w:p w14:paraId="75C5E45C" w14:textId="77777777" w:rsidR="00FC4A05" w:rsidRPr="007240D9" w:rsidRDefault="00FC4A05" w:rsidP="007240D9">
      <w:pPr>
        <w:spacing w:line="288" w:lineRule="auto"/>
        <w:ind w:right="0"/>
        <w:rPr>
          <w:rFonts w:ascii="Univers" w:hAnsi="Univers" w:cs="Arial"/>
          <w:sz w:val="22"/>
          <w:szCs w:val="22"/>
        </w:rPr>
      </w:pPr>
      <w:r w:rsidRPr="007240D9">
        <w:rPr>
          <w:rFonts w:ascii="Univers" w:hAnsi="Univers" w:cs="Arial"/>
          <w:sz w:val="22"/>
          <w:szCs w:val="22"/>
        </w:rPr>
        <w:t xml:space="preserve">Außerdem würde diese Ausbildung an Attraktivität zunehmen und es könnte dem Personalnotstand entgegengewirkt werden.   </w:t>
      </w:r>
    </w:p>
    <w:p w14:paraId="43D69F59" w14:textId="77777777" w:rsidR="00FC4A05" w:rsidRPr="007240D9" w:rsidRDefault="00FC4A05" w:rsidP="007240D9">
      <w:pPr>
        <w:spacing w:line="288" w:lineRule="auto"/>
        <w:ind w:right="0"/>
        <w:rPr>
          <w:rFonts w:ascii="Univers" w:hAnsi="Univers" w:cs="Arial"/>
          <w:sz w:val="24"/>
          <w:szCs w:val="24"/>
        </w:rPr>
      </w:pPr>
    </w:p>
    <w:p w14:paraId="2E6EB2BA" w14:textId="5DA3F2E9" w:rsidR="00FC4A05" w:rsidRPr="00647CE9" w:rsidRDefault="00FC4A05" w:rsidP="00647CE9">
      <w:pPr>
        <w:pStyle w:val="berschrift3"/>
        <w:rPr>
          <w:rFonts w:eastAsia="MS Gothic"/>
        </w:rPr>
      </w:pPr>
      <w:bookmarkStart w:id="35" w:name="_Toc83120081"/>
      <w:r w:rsidRPr="00647CE9">
        <w:t>4.3.</w:t>
      </w:r>
      <w:r w:rsidR="00086580">
        <w:t>2</w:t>
      </w:r>
      <w:r w:rsidRPr="00647CE9">
        <w:t xml:space="preserve"> Limitierung der Gruppengröße lt. §3a GuKG</w:t>
      </w:r>
      <w:bookmarkEnd w:id="35"/>
    </w:p>
    <w:p w14:paraId="67CB582B" w14:textId="13363893"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 xml:space="preserve">Beziehungsaufbau und Vertrauen sind zentrale Aspekte bei der Durchführung von pflegerischen als auch ärztlichen Tätigkeiten. Im Behindertenbereich ist die Arbeit in multiprofessionellen Teams </w:t>
      </w:r>
      <w:r w:rsidR="000648D3" w:rsidRPr="007240D9">
        <w:rPr>
          <w:rFonts w:ascii="Univers" w:eastAsia="Arial" w:hAnsi="Univers" w:cs="Arial"/>
          <w:color w:val="000000" w:themeColor="text1"/>
          <w:sz w:val="22"/>
          <w:szCs w:val="22"/>
        </w:rPr>
        <w:t>essenziell</w:t>
      </w:r>
      <w:r w:rsidRPr="007240D9">
        <w:rPr>
          <w:rFonts w:ascii="Univers" w:eastAsia="Arial" w:hAnsi="Univers" w:cs="Arial"/>
          <w:color w:val="000000" w:themeColor="text1"/>
          <w:sz w:val="22"/>
          <w:szCs w:val="22"/>
        </w:rPr>
        <w:t>, um personenzentriertes, dem Einzelfall angepasstes Arbeiten zu ermöglichen.</w:t>
      </w:r>
    </w:p>
    <w:p w14:paraId="7F025836" w14:textId="77777777"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Nach</w:t>
      </w:r>
      <w:r w:rsidRPr="007240D9">
        <w:rPr>
          <w:rFonts w:ascii="Univers" w:eastAsia="Arial" w:hAnsi="Univers" w:cs="Arial"/>
          <w:sz w:val="22"/>
          <w:szCs w:val="22"/>
        </w:rPr>
        <w:t xml:space="preserve"> </w:t>
      </w:r>
      <w:hyperlink r:id="rId20">
        <w:r w:rsidRPr="007240D9">
          <w:rPr>
            <w:rStyle w:val="Hyperlink"/>
            <w:rFonts w:ascii="Univers" w:eastAsia="Arial" w:hAnsi="Univers" w:cs="Arial"/>
            <w:sz w:val="22"/>
            <w:szCs w:val="22"/>
          </w:rPr>
          <w:t>§ 3a Abs 3 GuKG</w:t>
        </w:r>
      </w:hyperlink>
      <w:r w:rsidRPr="007240D9">
        <w:rPr>
          <w:rFonts w:ascii="Univers" w:eastAsia="Arial" w:hAnsi="Univers" w:cs="Arial"/>
          <w:sz w:val="22"/>
          <w:szCs w:val="22"/>
        </w:rPr>
        <w:t xml:space="preserve"> </w:t>
      </w:r>
      <w:r w:rsidRPr="007240D9">
        <w:rPr>
          <w:rFonts w:ascii="Univers" w:eastAsia="Arial" w:hAnsi="Univers" w:cs="Arial"/>
          <w:color w:val="000000" w:themeColor="text1"/>
          <w:sz w:val="22"/>
          <w:szCs w:val="22"/>
        </w:rPr>
        <w:t>sind Personen mit Absolvierung des Ausbildungsmoduls “Unterstützung bei der Basisversorgung” zur Durchführung unterstützender Tätigkeiten bei der Basisversorgung an den von ihnen betreuten Personen berechtigt. Hier findet sich aktuell eine Limitierung auf eine Gruppengröße von insgesamt 12 Personen, um eine fachgerechte Betreuung zu gewährleisten und ein mögliches Fehlerrisiko zu minimieren.</w:t>
      </w:r>
    </w:p>
    <w:p w14:paraId="17FF13B8" w14:textId="77777777"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lastRenderedPageBreak/>
        <w:t xml:space="preserve">Eine qualitätsvolle Durchführung unterstützender Tätigkeiten bei der Basisversorgung findet unter anderem durch die bestehende Delegationsverantwortung durch Angehörige des gehobenen Dienstes für Gesundheits- und Krankenpflege sowie vorhandene Vertrauensbeziehung des in den Behinderteneinrichtungen tätigen Personals eher eine Absicherung. </w:t>
      </w:r>
    </w:p>
    <w:p w14:paraId="2FA43650" w14:textId="04ED20EC"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 xml:space="preserve">Insofern sollte die Limitierung im Sinne der Autonomie und Selbstbestimmung von </w:t>
      </w:r>
      <w:r w:rsidRPr="007240D9">
        <w:rPr>
          <w:rFonts w:ascii="Univers" w:hAnsi="Univers" w:cs="Arial"/>
          <w:sz w:val="22"/>
          <w:szCs w:val="22"/>
        </w:rPr>
        <w:t>Menschen mit intellektueller Beeinträchtigung</w:t>
      </w:r>
      <w:r w:rsidRPr="007240D9">
        <w:rPr>
          <w:rFonts w:ascii="Univers" w:eastAsia="Arial" w:hAnsi="Univers" w:cs="Arial"/>
          <w:color w:val="000000" w:themeColor="text1"/>
          <w:sz w:val="22"/>
          <w:szCs w:val="22"/>
        </w:rPr>
        <w:t xml:space="preserve"> gestrichen werden. Delegationsstrukturen sollten sich </w:t>
      </w:r>
      <w:r w:rsidR="000648D3" w:rsidRPr="007240D9">
        <w:rPr>
          <w:rFonts w:ascii="Univers" w:eastAsia="Arial" w:hAnsi="Univers" w:cs="Arial"/>
          <w:color w:val="000000" w:themeColor="text1"/>
          <w:sz w:val="22"/>
          <w:szCs w:val="22"/>
        </w:rPr>
        <w:t>allein</w:t>
      </w:r>
      <w:r w:rsidRPr="007240D9">
        <w:rPr>
          <w:rFonts w:ascii="Univers" w:eastAsia="Arial" w:hAnsi="Univers" w:cs="Arial"/>
          <w:color w:val="000000" w:themeColor="text1"/>
          <w:sz w:val="22"/>
          <w:szCs w:val="22"/>
        </w:rPr>
        <w:t xml:space="preserve"> am Wohl und den Bedürfnissen der betreuten Personen ausrichten und von strukturellen Zwängen Abstand nehmen.</w:t>
      </w:r>
    </w:p>
    <w:p w14:paraId="49C464F1" w14:textId="77777777" w:rsidR="00FC4A05" w:rsidRPr="007240D9" w:rsidRDefault="00FC4A05" w:rsidP="007240D9">
      <w:pPr>
        <w:spacing w:before="120" w:line="288" w:lineRule="auto"/>
        <w:ind w:right="0"/>
        <w:rPr>
          <w:rFonts w:ascii="Univers" w:hAnsi="Univers" w:cs="Arial"/>
          <w:sz w:val="24"/>
          <w:szCs w:val="24"/>
        </w:rPr>
      </w:pPr>
    </w:p>
    <w:p w14:paraId="4625C689" w14:textId="5E546A0C" w:rsidR="00FC4A05" w:rsidRPr="00647CE9" w:rsidRDefault="00FC4A05" w:rsidP="00647CE9">
      <w:pPr>
        <w:pStyle w:val="berschrift1"/>
      </w:pPr>
      <w:bookmarkStart w:id="36" w:name="_Toc83120082"/>
      <w:r w:rsidRPr="00647CE9">
        <w:t>5. Vision</w:t>
      </w:r>
      <w:bookmarkEnd w:id="36"/>
    </w:p>
    <w:p w14:paraId="194D7EB2" w14:textId="6775415F" w:rsidR="00FC4A05" w:rsidRPr="00647CE9" w:rsidRDefault="00FC4A05" w:rsidP="00647CE9">
      <w:pPr>
        <w:pStyle w:val="berschrift2"/>
      </w:pPr>
      <w:bookmarkStart w:id="37" w:name="_Toc83120083"/>
      <w:r w:rsidRPr="00647CE9">
        <w:t>5.1 Individuelle Unterstützungsleistungen</w:t>
      </w:r>
      <w:bookmarkEnd w:id="37"/>
    </w:p>
    <w:p w14:paraId="4D0227CA" w14:textId="77777777"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Durch Zusammenarbeit verschiedener Berufsgruppen kann eine professionelle interdisziplinäre Betreuung gewährleistet werden. Mitarbeiter*innen lernen voneinander, indem die Kompetenzvermittlung an den Unterstützungsbedarf der betreuten Person maßgeschneidert angepasst wird. Interdisziplinäre Teams stellen durch breites Fachwissen die Qualität sicher.</w:t>
      </w:r>
    </w:p>
    <w:p w14:paraId="66BD41E7" w14:textId="7C650734" w:rsidR="00FC4A05" w:rsidRPr="007240D9" w:rsidRDefault="00FC4A05" w:rsidP="007240D9">
      <w:pPr>
        <w:spacing w:line="288"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 xml:space="preserve">Mitarbeiter*innen, die den Menschen mit intellektueller Beeinträchtigung gut kennen, können individuell auf den Unterstützungsbedarf eingehen sowie Auffälligkeiten besser erkennen als externe Professionisten. Daher ist eine fachgerechte Durchführung von Pflegemaßnahmen nicht unbedingt an die Profession gebunden. Personen, die den betreuten Menschen gut kennen und von Professionisten wie DGKPs individuell geschult und unterwiesen wurden, können Unterstützungsleistungen im pflegerischen Sinne oftmals besser ausführen als DGKPs, die den Menschen mit Beeinträchtigung kaum kennen.    </w:t>
      </w:r>
    </w:p>
    <w:p w14:paraId="4AD25318" w14:textId="77777777" w:rsidR="003808A8" w:rsidRPr="007240D9" w:rsidRDefault="003808A8" w:rsidP="007240D9">
      <w:pPr>
        <w:spacing w:line="288" w:lineRule="auto"/>
        <w:ind w:right="0"/>
        <w:rPr>
          <w:rFonts w:ascii="Univers" w:eastAsia="Arial" w:hAnsi="Univers" w:cs="Arial"/>
          <w:color w:val="000000" w:themeColor="text1"/>
          <w:sz w:val="24"/>
          <w:szCs w:val="24"/>
        </w:rPr>
      </w:pPr>
    </w:p>
    <w:p w14:paraId="6D3EFEC3" w14:textId="1FAD8BDB" w:rsidR="00FC4A05" w:rsidRPr="00647CE9" w:rsidRDefault="00FC4A05" w:rsidP="00647CE9">
      <w:pPr>
        <w:pStyle w:val="berschrift2"/>
      </w:pPr>
      <w:bookmarkStart w:id="38" w:name="_Toc83120084"/>
      <w:r w:rsidRPr="00647CE9">
        <w:t>5.2 Jeder muss in jeder Wohnform alt werden dürfen</w:t>
      </w:r>
      <w:bookmarkEnd w:id="38"/>
      <w:r w:rsidRPr="00647CE9">
        <w:t xml:space="preserve"> </w:t>
      </w:r>
    </w:p>
    <w:p w14:paraId="24C07035" w14:textId="791508E5" w:rsidR="00FC4A05" w:rsidRPr="007240D9" w:rsidRDefault="00FC4A05" w:rsidP="007240D9">
      <w:pPr>
        <w:spacing w:line="264" w:lineRule="auto"/>
        <w:ind w:right="0"/>
        <w:rPr>
          <w:rFonts w:ascii="Univers" w:eastAsia="Arial" w:hAnsi="Univers" w:cs="Arial"/>
          <w:color w:val="000000" w:themeColor="text1"/>
          <w:sz w:val="22"/>
          <w:szCs w:val="22"/>
        </w:rPr>
      </w:pPr>
      <w:r w:rsidRPr="007240D9">
        <w:rPr>
          <w:rFonts w:ascii="Univers" w:eastAsia="Arial" w:hAnsi="Univers" w:cs="Arial"/>
          <w:color w:val="000000" w:themeColor="text1"/>
          <w:sz w:val="22"/>
          <w:szCs w:val="22"/>
        </w:rPr>
        <w:t xml:space="preserve">Auch wenn man älter wird, möchte man zuhause und in vertrauter Umgebung bleiben. Das ist ein weit verbreiteter Wunsch vieler Menschen. So auch für Menschen mit intellektueller Beeinträchtigung. Es muss die Möglichkeit geschaffen werden, sowohl </w:t>
      </w:r>
      <w:r w:rsidR="000648D3" w:rsidRPr="007240D9">
        <w:rPr>
          <w:rFonts w:ascii="Univers" w:eastAsia="Arial" w:hAnsi="Univers" w:cs="Arial"/>
          <w:color w:val="000000" w:themeColor="text1"/>
          <w:sz w:val="22"/>
          <w:szCs w:val="22"/>
        </w:rPr>
        <w:t>finanziell,</w:t>
      </w:r>
      <w:r w:rsidRPr="007240D9">
        <w:rPr>
          <w:rFonts w:ascii="Univers" w:eastAsia="Arial" w:hAnsi="Univers" w:cs="Arial"/>
          <w:color w:val="000000" w:themeColor="text1"/>
          <w:sz w:val="22"/>
          <w:szCs w:val="22"/>
        </w:rPr>
        <w:t xml:space="preserve"> aber auch inhaltlich in seiner Wohnform alt zu werden.  Die Zusammenarbeit mit der regionalen Hauskrankenpflege und Pflegedienstleistungen hat das Ziel, die Pflege von Menschen mit intellektueller Beeinträchtigung durch direkte Unterstützung der Person und/ oder durch eine fachliche Draufsicht zu unterstützen. Vor allem soll den Betroffenen damit der Verbleib im gewünschten Wohnumfeld gesichert werden.</w:t>
      </w:r>
    </w:p>
    <w:p w14:paraId="665F30D1" w14:textId="77777777" w:rsidR="00FC4A05" w:rsidRPr="00647CE9" w:rsidRDefault="00FC4A05" w:rsidP="00647CE9">
      <w:pPr>
        <w:pStyle w:val="berschrift1"/>
      </w:pPr>
      <w:bookmarkStart w:id="39" w:name="_Toc83120085"/>
      <w:r w:rsidRPr="00647CE9">
        <w:lastRenderedPageBreak/>
        <w:t>Literaturverzeichnis</w:t>
      </w:r>
      <w:bookmarkEnd w:id="39"/>
    </w:p>
    <w:p w14:paraId="6CE0BE14" w14:textId="003407BC" w:rsidR="00FC4A05" w:rsidRPr="007240D9" w:rsidRDefault="00FC4A05" w:rsidP="007240D9">
      <w:pPr>
        <w:spacing w:before="120"/>
        <w:ind w:right="0"/>
        <w:rPr>
          <w:rFonts w:ascii="Univers" w:hAnsi="Univers" w:cs="Arial"/>
          <w:sz w:val="22"/>
          <w:szCs w:val="22"/>
        </w:rPr>
      </w:pPr>
      <w:r w:rsidRPr="007240D9">
        <w:rPr>
          <w:rFonts w:ascii="Univers" w:hAnsi="Univers" w:cs="Arial"/>
          <w:sz w:val="22"/>
          <w:szCs w:val="22"/>
        </w:rPr>
        <w:t xml:space="preserve">Gratzer, Alexander &amp; </w:t>
      </w:r>
      <w:proofErr w:type="spellStart"/>
      <w:r w:rsidRPr="007240D9">
        <w:rPr>
          <w:rFonts w:ascii="Univers" w:hAnsi="Univers" w:cs="Arial"/>
          <w:sz w:val="22"/>
          <w:szCs w:val="22"/>
        </w:rPr>
        <w:t>Russinger</w:t>
      </w:r>
      <w:proofErr w:type="spellEnd"/>
      <w:r w:rsidRPr="007240D9">
        <w:rPr>
          <w:rFonts w:ascii="Univers" w:hAnsi="Univers" w:cs="Arial"/>
          <w:sz w:val="22"/>
          <w:szCs w:val="22"/>
        </w:rPr>
        <w:t>, Daniela (2019): Pflege im Behindertenbereich in Österreichische Zeitschrift für Pflegerecht, S.188-191. Wien:</w:t>
      </w:r>
      <w:r w:rsidR="001F1508">
        <w:rPr>
          <w:rFonts w:ascii="Univers" w:hAnsi="Univers" w:cs="Arial"/>
          <w:sz w:val="22"/>
          <w:szCs w:val="22"/>
        </w:rPr>
        <w:t xml:space="preserve"> </w:t>
      </w:r>
      <w:r w:rsidRPr="007240D9">
        <w:rPr>
          <w:rFonts w:ascii="Univers" w:hAnsi="Univers" w:cs="Arial"/>
          <w:sz w:val="22"/>
          <w:szCs w:val="22"/>
        </w:rPr>
        <w:t>MANZ</w:t>
      </w:r>
    </w:p>
    <w:p w14:paraId="04E904A6" w14:textId="77777777" w:rsidR="00FC4A05" w:rsidRPr="007240D9" w:rsidRDefault="00FC4A05" w:rsidP="007240D9">
      <w:pPr>
        <w:spacing w:before="120"/>
        <w:ind w:right="0"/>
        <w:rPr>
          <w:rFonts w:ascii="Univers" w:hAnsi="Univers" w:cs="Arial"/>
          <w:sz w:val="22"/>
          <w:szCs w:val="22"/>
        </w:rPr>
      </w:pPr>
      <w:proofErr w:type="spellStart"/>
      <w:r w:rsidRPr="007240D9">
        <w:rPr>
          <w:rFonts w:ascii="Univers" w:hAnsi="Univers" w:cs="Arial"/>
          <w:sz w:val="22"/>
          <w:szCs w:val="22"/>
        </w:rPr>
        <w:t>Kierein</w:t>
      </w:r>
      <w:proofErr w:type="spellEnd"/>
      <w:r w:rsidRPr="007240D9">
        <w:rPr>
          <w:rFonts w:ascii="Univers" w:hAnsi="Univers" w:cs="Arial"/>
          <w:sz w:val="22"/>
          <w:szCs w:val="22"/>
        </w:rPr>
        <w:t xml:space="preserve">, Michael, (2019) Frage zu §50a </w:t>
      </w:r>
      <w:proofErr w:type="spellStart"/>
      <w:r w:rsidRPr="007240D9">
        <w:rPr>
          <w:rFonts w:ascii="Univers" w:hAnsi="Univers" w:cs="Arial"/>
          <w:sz w:val="22"/>
          <w:szCs w:val="22"/>
        </w:rPr>
        <w:t>ÄrzteG</w:t>
      </w:r>
      <w:proofErr w:type="spellEnd"/>
    </w:p>
    <w:p w14:paraId="7A63FFAF" w14:textId="77777777" w:rsidR="00FC4A05" w:rsidRPr="007240D9" w:rsidRDefault="00FC4A05" w:rsidP="007240D9">
      <w:pPr>
        <w:spacing w:before="120"/>
        <w:ind w:right="0"/>
        <w:rPr>
          <w:rFonts w:ascii="Univers" w:hAnsi="Univers" w:cs="Arial"/>
          <w:sz w:val="22"/>
          <w:szCs w:val="22"/>
        </w:rPr>
      </w:pPr>
      <w:r w:rsidRPr="007240D9">
        <w:rPr>
          <w:rFonts w:ascii="Univers" w:hAnsi="Univers" w:cs="Arial"/>
          <w:sz w:val="22"/>
          <w:szCs w:val="22"/>
        </w:rPr>
        <w:t xml:space="preserve">Rechtsinformationssystem des Bundes RIS (2019): Gesamte Rechtsvorschrift für Vereinbarung gemäß Art. 15a B-VG über Sozialbetreuungsberufe, Fassung vom 23.07.2019. Abgerufen am 23.7.2019, von </w:t>
      </w:r>
      <w:hyperlink r:id="rId21">
        <w:r w:rsidRPr="007240D9">
          <w:rPr>
            <w:rStyle w:val="Hyperlink"/>
            <w:rFonts w:ascii="Univers" w:hAnsi="Univers" w:cs="Arial"/>
            <w:sz w:val="22"/>
            <w:szCs w:val="22"/>
          </w:rPr>
          <w:t>https://www.ris.bka.gv.at/GeltendeFassung.wxe?Abfrage=LrW&amp;Gesetzesnummer=20000213</w:t>
        </w:r>
      </w:hyperlink>
    </w:p>
    <w:p w14:paraId="6954E34B" w14:textId="77777777" w:rsidR="00FC4A05" w:rsidRPr="007240D9" w:rsidRDefault="00FC4A05" w:rsidP="007240D9">
      <w:pPr>
        <w:spacing w:before="120"/>
        <w:ind w:right="0"/>
        <w:rPr>
          <w:rFonts w:ascii="Univers" w:eastAsia="Arial" w:hAnsi="Univers" w:cs="Arial"/>
          <w:color w:val="000000" w:themeColor="text1"/>
          <w:sz w:val="22"/>
          <w:szCs w:val="22"/>
        </w:rPr>
      </w:pPr>
      <w:proofErr w:type="spellStart"/>
      <w:r w:rsidRPr="007240D9">
        <w:rPr>
          <w:rFonts w:ascii="Univers" w:eastAsia="Arial" w:hAnsi="Univers" w:cs="Arial"/>
          <w:color w:val="000000" w:themeColor="text1"/>
          <w:sz w:val="22"/>
          <w:szCs w:val="22"/>
        </w:rPr>
        <w:t>Weiss</w:t>
      </w:r>
      <w:proofErr w:type="spellEnd"/>
      <w:r w:rsidRPr="007240D9">
        <w:rPr>
          <w:rFonts w:ascii="Univers" w:eastAsia="Arial" w:hAnsi="Univers" w:cs="Arial"/>
          <w:color w:val="000000" w:themeColor="text1"/>
          <w:sz w:val="22"/>
          <w:szCs w:val="22"/>
        </w:rPr>
        <w:t>, Susanne &amp; Lust, Alexandra (2017): GuKG Gesundheits- und Krankenpflegegesetz (8.Auflage). Wien: MANZ</w:t>
      </w:r>
    </w:p>
    <w:p w14:paraId="78A0A4DC" w14:textId="77777777" w:rsidR="00FC4A05" w:rsidRPr="007240D9" w:rsidRDefault="00FC4A05" w:rsidP="007240D9">
      <w:pPr>
        <w:spacing w:before="120"/>
        <w:ind w:right="0"/>
        <w:rPr>
          <w:rFonts w:ascii="Univers" w:hAnsi="Univers"/>
          <w:b/>
          <w:bCs/>
          <w:sz w:val="22"/>
          <w:szCs w:val="22"/>
        </w:rPr>
      </w:pPr>
    </w:p>
    <w:bookmarkEnd w:id="3"/>
    <w:bookmarkEnd w:id="4"/>
    <w:bookmarkEnd w:id="5"/>
    <w:p w14:paraId="23C246C0" w14:textId="66FA701E" w:rsidR="00B4478E" w:rsidRPr="007240D9" w:rsidRDefault="00B4478E" w:rsidP="007240D9">
      <w:pPr>
        <w:ind w:right="0"/>
        <w:rPr>
          <w:rFonts w:ascii="Univers" w:hAnsi="Univers" w:cs="Arial"/>
          <w:sz w:val="24"/>
          <w:szCs w:val="24"/>
          <w:lang w:val="de-DE" w:eastAsia="de-DE"/>
        </w:rPr>
      </w:pPr>
      <w:r w:rsidRPr="007240D9">
        <w:rPr>
          <w:rFonts w:ascii="Univers" w:hAnsi="Univers" w:cs="Arial"/>
          <w:sz w:val="24"/>
          <w:szCs w:val="24"/>
          <w:lang w:val="de-DE" w:eastAsia="de-DE"/>
        </w:rPr>
        <w:br w:type="page"/>
      </w:r>
    </w:p>
    <w:p w14:paraId="6F20EBB8" w14:textId="77777777" w:rsidR="00B4478E" w:rsidRPr="007240D9" w:rsidRDefault="00B4478E" w:rsidP="007240D9">
      <w:pPr>
        <w:ind w:right="0"/>
        <w:rPr>
          <w:rFonts w:ascii="Univers" w:hAnsi="Univers" w:cs="Arial"/>
          <w:sz w:val="24"/>
          <w:szCs w:val="24"/>
          <w:lang w:val="de-DE" w:eastAsia="de-DE"/>
        </w:rPr>
        <w:sectPr w:rsidR="00B4478E" w:rsidRPr="007240D9" w:rsidSect="0009142E">
          <w:pgSz w:w="11906" w:h="16838"/>
          <w:pgMar w:top="1418" w:right="1416" w:bottom="1134" w:left="1985" w:header="709" w:footer="709" w:gutter="0"/>
          <w:pgNumType w:start="1"/>
          <w:cols w:space="720"/>
          <w:formProt w:val="0"/>
          <w:titlePg/>
          <w:docGrid w:linePitch="381" w:charSpace="4096"/>
        </w:sectPr>
      </w:pPr>
    </w:p>
    <w:p w14:paraId="70AB88DD" w14:textId="77777777" w:rsidR="001B780E" w:rsidRPr="00647CE9" w:rsidRDefault="001B780E" w:rsidP="00647CE9">
      <w:pPr>
        <w:pStyle w:val="berschrift1"/>
        <w:rPr>
          <w:rStyle w:val="IntensiveHervorhebung"/>
          <w:bCs/>
          <w:iCs w:val="0"/>
          <w:sz w:val="52"/>
        </w:rPr>
      </w:pPr>
      <w:bookmarkStart w:id="40" w:name="_Toc83119539"/>
      <w:bookmarkStart w:id="41" w:name="_Toc83120086"/>
      <w:r w:rsidRPr="00647CE9">
        <w:rPr>
          <w:rStyle w:val="IntensiveHervorhebung"/>
          <w:bCs/>
          <w:iCs w:val="0"/>
          <w:sz w:val="52"/>
        </w:rPr>
        <w:lastRenderedPageBreak/>
        <w:t>Unsere Vision</w:t>
      </w:r>
      <w:bookmarkEnd w:id="40"/>
      <w:bookmarkEnd w:id="41"/>
    </w:p>
    <w:p w14:paraId="7FAE6FB5" w14:textId="77777777" w:rsidR="001B780E" w:rsidRPr="00647CE9" w:rsidRDefault="001B780E" w:rsidP="001B780E">
      <w:pPr>
        <w:rPr>
          <w:rStyle w:val="IntensiveHervorhebung"/>
        </w:rPr>
      </w:pPr>
      <w:bookmarkStart w:id="42" w:name="_Toc4403895"/>
      <w:bookmarkStart w:id="43" w:name="_Toc4404158"/>
      <w:bookmarkStart w:id="44" w:name="_Toc4404225"/>
      <w:bookmarkStart w:id="45" w:name="_Toc5796898"/>
      <w:bookmarkStart w:id="46" w:name="_Toc5797285"/>
      <w:r w:rsidRPr="00647CE9">
        <w:rPr>
          <w:rStyle w:val="IntensiveHervorhebung"/>
        </w:rPr>
        <w:t>Die Vision der Lebenshilfe Österreich ist eine inklusive Gesellschaft, in der alle Menschen in ihrer Vielfalt und Unterschiedlichkeit anerkannt und wertgeschätzt zusammenleben.</w:t>
      </w:r>
      <w:bookmarkEnd w:id="42"/>
      <w:bookmarkEnd w:id="43"/>
      <w:bookmarkEnd w:id="44"/>
      <w:bookmarkEnd w:id="45"/>
      <w:bookmarkEnd w:id="46"/>
      <w:r w:rsidRPr="00647CE9">
        <w:rPr>
          <w:rStyle w:val="IntensiveHervorhebung"/>
        </w:rPr>
        <w:t xml:space="preserve"> </w:t>
      </w:r>
    </w:p>
    <w:p w14:paraId="62006278" w14:textId="77777777" w:rsidR="001B780E" w:rsidRPr="00E7541C" w:rsidRDefault="001B780E" w:rsidP="001B780E">
      <w:pPr>
        <w:rPr>
          <w:rStyle w:val="IntensiveHervorhebung"/>
          <w:sz w:val="22"/>
        </w:rPr>
      </w:pPr>
    </w:p>
    <w:p w14:paraId="43CE8F34" w14:textId="77777777" w:rsidR="001B780E" w:rsidRPr="00647CE9" w:rsidRDefault="001B780E" w:rsidP="00647CE9">
      <w:pPr>
        <w:pStyle w:val="berschrift1"/>
        <w:rPr>
          <w:rStyle w:val="IntensiveHervorhebung"/>
          <w:bCs/>
          <w:iCs w:val="0"/>
          <w:sz w:val="52"/>
        </w:rPr>
      </w:pPr>
      <w:bookmarkStart w:id="47" w:name="_Toc4403896"/>
      <w:bookmarkStart w:id="48" w:name="_Toc4404159"/>
      <w:bookmarkStart w:id="49" w:name="_Toc4404226"/>
      <w:bookmarkStart w:id="50" w:name="_Toc5796899"/>
      <w:bookmarkStart w:id="51" w:name="_Toc5797286"/>
      <w:bookmarkStart w:id="52" w:name="_Toc83119540"/>
      <w:bookmarkStart w:id="53" w:name="_Toc83120087"/>
      <w:r w:rsidRPr="00647CE9">
        <w:rPr>
          <w:rStyle w:val="IntensiveHervorhebung"/>
          <w:bCs/>
          <w:iCs w:val="0"/>
          <w:sz w:val="52"/>
        </w:rPr>
        <w:t>Unser Auftrag</w:t>
      </w:r>
      <w:bookmarkEnd w:id="47"/>
      <w:bookmarkEnd w:id="48"/>
      <w:bookmarkEnd w:id="49"/>
      <w:bookmarkEnd w:id="50"/>
      <w:bookmarkEnd w:id="51"/>
      <w:bookmarkEnd w:id="52"/>
      <w:bookmarkEnd w:id="53"/>
      <w:r w:rsidRPr="00647CE9">
        <w:rPr>
          <w:rStyle w:val="IntensiveHervorhebung"/>
          <w:bCs/>
          <w:iCs w:val="0"/>
          <w:sz w:val="52"/>
        </w:rPr>
        <w:t xml:space="preserve"> </w:t>
      </w:r>
    </w:p>
    <w:p w14:paraId="66589029" w14:textId="77777777" w:rsidR="001B780E" w:rsidRPr="00647CE9" w:rsidRDefault="001B780E" w:rsidP="001B780E">
      <w:pPr>
        <w:pStyle w:val="berschrift1"/>
        <w:rPr>
          <w:rStyle w:val="IntensiveHervorhebung"/>
          <w:b w:val="0"/>
          <w:bCs/>
        </w:rPr>
      </w:pPr>
      <w:bookmarkStart w:id="54" w:name="_Toc4403897"/>
      <w:bookmarkStart w:id="55" w:name="_Toc4404160"/>
      <w:bookmarkStart w:id="56" w:name="_Toc4404227"/>
      <w:bookmarkStart w:id="57" w:name="_Toc5796900"/>
      <w:bookmarkStart w:id="58" w:name="_Toc5797287"/>
      <w:bookmarkStart w:id="59" w:name="_Toc83119541"/>
      <w:bookmarkStart w:id="60" w:name="_Toc83120088"/>
      <w:r w:rsidRPr="00647CE9">
        <w:rPr>
          <w:rStyle w:val="IntensiveHervorhebung"/>
          <w:b w:val="0"/>
          <w:bCs/>
        </w:rPr>
        <w:t>Wir ermöglichen Menschen mit intellektuellen Behinderungen unabhängig von ihrem Unterstützungsbedarf in Österreich ein selbstbestimmtes Leben und gesellschaftliche Teilhabe.</w:t>
      </w:r>
      <w:bookmarkEnd w:id="54"/>
      <w:bookmarkEnd w:id="55"/>
      <w:bookmarkEnd w:id="56"/>
      <w:bookmarkEnd w:id="57"/>
      <w:bookmarkEnd w:id="58"/>
      <w:bookmarkEnd w:id="59"/>
      <w:bookmarkEnd w:id="60"/>
      <w:r w:rsidRPr="00647CE9">
        <w:rPr>
          <w:rStyle w:val="IntensiveHervorhebung"/>
          <w:b w:val="0"/>
          <w:bCs/>
        </w:rPr>
        <w:t xml:space="preserve"> </w:t>
      </w:r>
    </w:p>
    <w:p w14:paraId="1FCEBA7D" w14:textId="3641A385" w:rsidR="00474F8E" w:rsidRPr="00647CE9" w:rsidRDefault="001B780E" w:rsidP="003749DE">
      <w:pPr>
        <w:pStyle w:val="berschrift1"/>
        <w:rPr>
          <w:rStyle w:val="IntensiveHervorhebung"/>
          <w:b w:val="0"/>
          <w:bCs/>
        </w:rPr>
      </w:pPr>
      <w:bookmarkStart w:id="61" w:name="_Toc4403898"/>
      <w:bookmarkStart w:id="62" w:name="_Toc4404161"/>
      <w:bookmarkStart w:id="63" w:name="_Toc4404228"/>
      <w:bookmarkStart w:id="64" w:name="_Toc5796901"/>
      <w:bookmarkStart w:id="65" w:name="_Toc5797288"/>
      <w:bookmarkStart w:id="66" w:name="_Toc83119542"/>
      <w:bookmarkStart w:id="67" w:name="_Toc83120089"/>
      <w:r w:rsidRPr="00647CE9">
        <w:rPr>
          <w:rStyle w:val="IntensiveHervorhebung"/>
          <w:b w:val="0"/>
          <w:bCs/>
        </w:rPr>
        <w:t>Wir setzen uns dafür ein, dass jeder Mensch selbst entscheiden kann, wo, wie und mit wem er oder sie leben möchte.</w:t>
      </w:r>
      <w:bookmarkEnd w:id="61"/>
      <w:bookmarkEnd w:id="62"/>
      <w:bookmarkEnd w:id="63"/>
      <w:bookmarkEnd w:id="64"/>
      <w:bookmarkEnd w:id="65"/>
      <w:bookmarkEnd w:id="66"/>
      <w:bookmarkEnd w:id="67"/>
    </w:p>
    <w:p w14:paraId="3E273546" w14:textId="01338575" w:rsidR="00474F8E" w:rsidRPr="007240D9" w:rsidRDefault="00474F8E" w:rsidP="007240D9">
      <w:pPr>
        <w:ind w:right="0"/>
        <w:rPr>
          <w:rFonts w:ascii="Univers" w:hAnsi="Univers" w:cs="Arial"/>
        </w:rPr>
      </w:pPr>
    </w:p>
    <w:p w14:paraId="326D93D2" w14:textId="30CCBB91" w:rsidR="00474F8E" w:rsidRPr="007240D9" w:rsidRDefault="00474F8E" w:rsidP="007240D9">
      <w:pPr>
        <w:ind w:right="0"/>
        <w:rPr>
          <w:rFonts w:ascii="Univers" w:hAnsi="Univers" w:cs="Arial"/>
        </w:rPr>
      </w:pPr>
    </w:p>
    <w:p w14:paraId="39446475" w14:textId="0FCEB63C" w:rsidR="00474F8E" w:rsidRPr="007240D9" w:rsidRDefault="00474F8E" w:rsidP="007240D9">
      <w:pPr>
        <w:ind w:right="0"/>
        <w:rPr>
          <w:rFonts w:ascii="Univers" w:hAnsi="Univers" w:cs="Arial"/>
        </w:rPr>
      </w:pPr>
    </w:p>
    <w:p w14:paraId="2589946E" w14:textId="77777777" w:rsidR="00474F8E" w:rsidRPr="007240D9" w:rsidRDefault="00474F8E" w:rsidP="007240D9">
      <w:pPr>
        <w:ind w:right="0"/>
        <w:rPr>
          <w:rFonts w:ascii="Univers" w:hAnsi="Univers" w:cs="Arial"/>
        </w:rPr>
      </w:pPr>
    </w:p>
    <w:p w14:paraId="4608672A" w14:textId="77777777" w:rsidR="00474F8E" w:rsidRDefault="00474F8E" w:rsidP="007240D9">
      <w:pPr>
        <w:ind w:right="0"/>
        <w:rPr>
          <w:rFonts w:ascii="Univers" w:hAnsi="Univers" w:cs="Arial"/>
        </w:rPr>
      </w:pPr>
    </w:p>
    <w:p w14:paraId="0DDFE52A" w14:textId="77777777" w:rsidR="009537C1" w:rsidRPr="007240D9" w:rsidRDefault="009537C1" w:rsidP="007240D9">
      <w:pPr>
        <w:ind w:right="0"/>
        <w:rPr>
          <w:rFonts w:ascii="Univers" w:hAnsi="Univers" w:cs="Arial"/>
        </w:rPr>
      </w:pPr>
    </w:p>
    <w:p w14:paraId="2E77185D" w14:textId="77777777" w:rsidR="00B244C5" w:rsidRPr="007240D9" w:rsidRDefault="00B244C5" w:rsidP="007240D9">
      <w:pPr>
        <w:ind w:right="0"/>
        <w:jc w:val="right"/>
        <w:rPr>
          <w:rFonts w:ascii="Univers" w:hAnsi="Univers" w:cs="Arial"/>
          <w:b/>
          <w:color w:val="20A74B"/>
          <w:kern w:val="32"/>
          <w:sz w:val="22"/>
          <w:szCs w:val="22"/>
        </w:rPr>
      </w:pPr>
      <w:r w:rsidRPr="007240D9">
        <w:rPr>
          <w:rFonts w:ascii="Univers" w:hAnsi="Univers" w:cs="Arial"/>
          <w:b/>
          <w:color w:val="20A74B"/>
          <w:kern w:val="32"/>
          <w:sz w:val="22"/>
          <w:szCs w:val="22"/>
        </w:rPr>
        <w:t>Lebenshilfe Österreich</w:t>
      </w:r>
      <w:r w:rsidRPr="007240D9">
        <w:rPr>
          <w:rFonts w:ascii="Univers" w:hAnsi="Univers" w:cs="Arial"/>
          <w:b/>
          <w:color w:val="20A74B"/>
          <w:kern w:val="32"/>
          <w:sz w:val="22"/>
          <w:szCs w:val="22"/>
        </w:rPr>
        <w:br/>
      </w:r>
      <w:r w:rsidRPr="007240D9">
        <w:rPr>
          <w:rFonts w:ascii="Univers" w:hAnsi="Univers" w:cs="Arial"/>
          <w:color w:val="20A74B"/>
          <w:kern w:val="32"/>
          <w:sz w:val="22"/>
          <w:szCs w:val="22"/>
        </w:rPr>
        <w:t>Favoritenstraße 111 / 10, 1100 Wien</w:t>
      </w:r>
      <w:r w:rsidRPr="007240D9">
        <w:rPr>
          <w:rFonts w:ascii="Univers" w:hAnsi="Univers" w:cs="Arial"/>
          <w:color w:val="20A74B"/>
          <w:kern w:val="32"/>
          <w:sz w:val="22"/>
          <w:szCs w:val="22"/>
        </w:rPr>
        <w:br/>
        <w:t>Tel: +43 1 81 22 642 - 0</w:t>
      </w:r>
      <w:r w:rsidRPr="007240D9">
        <w:rPr>
          <w:rFonts w:ascii="Univers" w:hAnsi="Univers" w:cs="Arial"/>
          <w:color w:val="20A74B"/>
          <w:kern w:val="32"/>
          <w:sz w:val="22"/>
          <w:szCs w:val="22"/>
        </w:rPr>
        <w:br/>
        <w:t>Fax: +43 1 81 22 642 - 85</w:t>
      </w:r>
      <w:r w:rsidRPr="007240D9">
        <w:rPr>
          <w:rFonts w:ascii="Univers" w:hAnsi="Univers" w:cs="Arial"/>
          <w:color w:val="20A74B"/>
          <w:kern w:val="32"/>
          <w:sz w:val="22"/>
          <w:szCs w:val="22"/>
        </w:rPr>
        <w:br/>
        <w:t>ZVR-Zahl: 599047772</w:t>
      </w:r>
      <w:r w:rsidRPr="007240D9">
        <w:rPr>
          <w:rFonts w:ascii="Univers" w:hAnsi="Univers" w:cs="Arial"/>
          <w:color w:val="20A74B"/>
          <w:kern w:val="32"/>
          <w:sz w:val="22"/>
          <w:szCs w:val="22"/>
        </w:rPr>
        <w:br/>
        <w:t>office@lebenshilfe.at</w:t>
      </w:r>
      <w:r w:rsidRPr="007240D9">
        <w:rPr>
          <w:rFonts w:ascii="Univers" w:hAnsi="Univers" w:cs="Arial"/>
          <w:color w:val="20A74B"/>
          <w:kern w:val="32"/>
          <w:sz w:val="22"/>
          <w:szCs w:val="22"/>
        </w:rPr>
        <w:br/>
      </w:r>
    </w:p>
    <w:p w14:paraId="7F2412F9" w14:textId="61701D90" w:rsidR="00095E88" w:rsidRPr="007240D9" w:rsidRDefault="00B244C5" w:rsidP="007240D9">
      <w:pPr>
        <w:ind w:right="0"/>
        <w:jc w:val="right"/>
        <w:rPr>
          <w:rFonts w:ascii="Univers" w:hAnsi="Univers" w:cs="Arial"/>
          <w:b/>
          <w:color w:val="20A74B"/>
          <w:kern w:val="32"/>
          <w:sz w:val="22"/>
          <w:szCs w:val="22"/>
          <w:u w:val="single"/>
        </w:rPr>
      </w:pPr>
      <w:r w:rsidRPr="007240D9">
        <w:rPr>
          <w:rFonts w:ascii="Univers" w:hAnsi="Univers" w:cs="Arial"/>
          <w:b/>
          <w:color w:val="20A74B"/>
          <w:kern w:val="32"/>
          <w:sz w:val="22"/>
          <w:szCs w:val="22"/>
        </w:rPr>
        <w:t xml:space="preserve">www.lebenshilfe.at </w:t>
      </w:r>
      <w:r w:rsidRPr="007240D9">
        <w:rPr>
          <w:rFonts w:ascii="Univers" w:hAnsi="Univers" w:cs="Arial"/>
          <w:b/>
          <w:color w:val="20A74B"/>
          <w:kern w:val="32"/>
          <w:sz w:val="22"/>
          <w:szCs w:val="22"/>
        </w:rPr>
        <w:br/>
      </w:r>
      <w:hyperlink r:id="rId22" w:history="1">
        <w:r w:rsidRPr="007240D9">
          <w:rPr>
            <w:rStyle w:val="Hyperlink"/>
            <w:rFonts w:ascii="Univers" w:hAnsi="Univers" w:cs="Arial"/>
            <w:b/>
            <w:color w:val="20A74B"/>
            <w:kern w:val="32"/>
            <w:sz w:val="22"/>
            <w:szCs w:val="22"/>
          </w:rPr>
          <w:t>www.facebook.com/lebenshilfe.inklusion</w:t>
        </w:r>
      </w:hyperlink>
    </w:p>
    <w:sectPr w:rsidR="00095E88" w:rsidRPr="007240D9" w:rsidSect="006359D7">
      <w:footerReference w:type="default" r:id="rId23"/>
      <w:headerReference w:type="first" r:id="rId24"/>
      <w:foot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31D2" w14:textId="77777777" w:rsidR="008E09EA" w:rsidRDefault="008E09EA" w:rsidP="00343D96">
      <w:r>
        <w:separator/>
      </w:r>
    </w:p>
  </w:endnote>
  <w:endnote w:type="continuationSeparator" w:id="0">
    <w:p w14:paraId="3833A747" w14:textId="77777777" w:rsidR="008E09EA" w:rsidRDefault="008E09EA" w:rsidP="00343D96">
      <w:r>
        <w:continuationSeparator/>
      </w:r>
    </w:p>
  </w:endnote>
  <w:endnote w:type="continuationNotice" w:id="1">
    <w:p w14:paraId="4CC0ED41" w14:textId="77777777" w:rsidR="008E09EA" w:rsidRDefault="008E0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45 Light">
    <w:panose1 w:val="020004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1DE" w14:textId="77777777" w:rsidR="002E0F5A" w:rsidRDefault="002E0F5A" w:rsidP="00343D96">
    <w:pPr>
      <w:pStyle w:val="Fuzeile"/>
    </w:pPr>
    <w:r>
      <w:rPr>
        <w:noProof/>
        <w:lang w:eastAsia="de-AT"/>
      </w:rPr>
      <w:drawing>
        <wp:anchor distT="0" distB="0" distL="114300" distR="114300" simplePos="0" relativeHeight="251658240" behindDoc="0" locked="0" layoutInCell="1" allowOverlap="1" wp14:anchorId="6D5F0643" wp14:editId="71803983">
          <wp:simplePos x="0" y="0"/>
          <wp:positionH relativeFrom="column">
            <wp:posOffset>-899795</wp:posOffset>
          </wp:positionH>
          <wp:positionV relativeFrom="paragraph">
            <wp:posOffset>-235473</wp:posOffset>
          </wp:positionV>
          <wp:extent cx="7607300" cy="878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acetteAusgekoppelt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8B8C" w14:textId="77777777" w:rsidR="002E0F5A" w:rsidRDefault="002E0F5A" w:rsidP="00343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1978" w14:textId="77777777" w:rsidR="008E09EA" w:rsidRDefault="008E09EA" w:rsidP="00343D96">
      <w:r>
        <w:separator/>
      </w:r>
    </w:p>
  </w:footnote>
  <w:footnote w:type="continuationSeparator" w:id="0">
    <w:p w14:paraId="1CB20C21" w14:textId="77777777" w:rsidR="008E09EA" w:rsidRDefault="008E09EA" w:rsidP="00343D96">
      <w:r>
        <w:continuationSeparator/>
      </w:r>
    </w:p>
  </w:footnote>
  <w:footnote w:type="continuationNotice" w:id="1">
    <w:p w14:paraId="00BAE0BB" w14:textId="77777777" w:rsidR="008E09EA" w:rsidRDefault="008E0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1295"/>
      <w:docPartObj>
        <w:docPartGallery w:val="Page Numbers (Top of Page)"/>
        <w:docPartUnique/>
      </w:docPartObj>
    </w:sdtPr>
    <w:sdtContent>
      <w:p w14:paraId="509BCD23" w14:textId="2AE00EEC" w:rsidR="002E0F5A" w:rsidRDefault="008B39E8" w:rsidP="008B39E8">
        <w:pPr>
          <w:pStyle w:val="Kopfzeile"/>
          <w:ind w:left="-1134"/>
        </w:pPr>
        <w:r>
          <w:t xml:space="preserve"> </w:t>
        </w:r>
        <w:r w:rsidR="002E0F5A" w:rsidRPr="00E953F3">
          <w:rPr>
            <w:color w:val="FFFFFF" w:themeColor="background1"/>
          </w:rPr>
          <w:fldChar w:fldCharType="begin"/>
        </w:r>
        <w:r w:rsidR="002E0F5A" w:rsidRPr="00E953F3">
          <w:rPr>
            <w:color w:val="FFFFFF" w:themeColor="background1"/>
          </w:rPr>
          <w:instrText>PAGE</w:instrText>
        </w:r>
        <w:r w:rsidR="002E0F5A" w:rsidRPr="00E953F3">
          <w:rPr>
            <w:color w:val="FFFFFF" w:themeColor="background1"/>
          </w:rPr>
          <w:fldChar w:fldCharType="separate"/>
        </w:r>
        <w:r w:rsidR="72F3A1F9" w:rsidRPr="00E953F3">
          <w:rPr>
            <w:noProof/>
            <w:color w:val="FFFFFF" w:themeColor="background1"/>
          </w:rPr>
          <w:t>2</w:t>
        </w:r>
        <w:r w:rsidR="002E0F5A" w:rsidRPr="00E953F3">
          <w:rPr>
            <w:color w:val="FFFFFF" w:themeColor="background1"/>
          </w:rPr>
          <w:fldChar w:fldCharType="end"/>
        </w:r>
        <w:r w:rsidR="002E0F5A">
          <w:rPr>
            <w:noProof/>
            <w:lang w:eastAsia="de-AT"/>
          </w:rPr>
          <w:drawing>
            <wp:anchor distT="0" distB="9525" distL="114300" distR="123190" simplePos="0" relativeHeight="251658241" behindDoc="1" locked="0" layoutInCell="1" allowOverlap="1" wp14:anchorId="0A14A808" wp14:editId="557EE35E">
              <wp:simplePos x="0" y="0"/>
              <wp:positionH relativeFrom="column">
                <wp:posOffset>-793750</wp:posOffset>
              </wp:positionH>
              <wp:positionV relativeFrom="paragraph">
                <wp:posOffset>-449580</wp:posOffset>
              </wp:positionV>
              <wp:extent cx="428625" cy="714375"/>
              <wp:effectExtent l="0" t="0" r="0" b="0"/>
              <wp:wrapNone/>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pic:cNvPicPr>
                        <a:picLocks noChangeAspect="1" noChangeArrowheads="1"/>
                      </pic:cNvPicPr>
                    </pic:nvPicPr>
                    <pic:blipFill>
                      <a:blip r:embed="rId1"/>
                      <a:stretch>
                        <a:fillRect/>
                      </a:stretch>
                    </pic:blipFill>
                    <pic:spPr bwMode="auto">
                      <a:xfrm>
                        <a:off x="0" y="0"/>
                        <a:ext cx="428625" cy="714375"/>
                      </a:xfrm>
                      <a:prstGeom prst="rect">
                        <a:avLst/>
                      </a:prstGeom>
                    </pic:spPr>
                  </pic:pic>
                </a:graphicData>
              </a:graphic>
            </wp:anchor>
          </w:drawing>
        </w:r>
        <w:r w:rsidR="002C0584">
          <w:t xml:space="preserve">       </w:t>
        </w:r>
        <w:r w:rsidR="002C0584" w:rsidRPr="00ED622E">
          <w:rPr>
            <w:color w:val="575756"/>
            <w:sz w:val="22"/>
            <w:szCs w:val="22"/>
          </w:rPr>
          <w:t>Pflege &amp; Qualitätssicherung in der Behindertenhilfe</w:t>
        </w:r>
        <w:r w:rsidR="002C0584">
          <w:rPr>
            <w:color w:val="575756"/>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93405"/>
      <w:docPartObj>
        <w:docPartGallery w:val="Page Numbers (Top of Page)"/>
        <w:docPartUnique/>
      </w:docPartObj>
    </w:sdtPr>
    <w:sdtContent>
      <w:p w14:paraId="65649593" w14:textId="43E56539" w:rsidR="002E0F5A" w:rsidRDefault="00FC4A05" w:rsidP="00ED622E">
        <w:pPr>
          <w:pStyle w:val="Kopfzeile"/>
          <w:tabs>
            <w:tab w:val="clear" w:pos="9072"/>
            <w:tab w:val="left" w:pos="1875"/>
            <w:tab w:val="right" w:pos="9214"/>
          </w:tabs>
          <w:ind w:left="1665" w:right="-710" w:firstLine="1875"/>
          <w:jc w:val="both"/>
        </w:pPr>
        <w:r w:rsidRPr="00ED622E">
          <w:rPr>
            <w:color w:val="575756"/>
            <w:sz w:val="22"/>
            <w:szCs w:val="22"/>
          </w:rPr>
          <w:t>Pflege &amp; Qualitätssicherung in der Behindertenhilfe</w:t>
        </w:r>
        <w:r w:rsidR="002E0F5A" w:rsidRPr="00C114F4">
          <w:rPr>
            <w:noProof/>
            <w:color w:val="FFFFFF" w:themeColor="background1"/>
            <w:lang w:eastAsia="de-AT"/>
          </w:rPr>
          <w:drawing>
            <wp:anchor distT="0" distB="9525" distL="114300" distR="123190" simplePos="0" relativeHeight="251658242" behindDoc="1" locked="0" layoutInCell="1" allowOverlap="1" wp14:anchorId="7FE56A48" wp14:editId="1F2B43E5">
              <wp:simplePos x="0" y="0"/>
              <wp:positionH relativeFrom="column">
                <wp:posOffset>5510530</wp:posOffset>
              </wp:positionH>
              <wp:positionV relativeFrom="paragraph">
                <wp:posOffset>-449580</wp:posOffset>
              </wp:positionV>
              <wp:extent cx="428625" cy="71437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7"/>
                      <pic:cNvPicPr>
                        <a:picLocks noChangeAspect="1" noChangeArrowheads="1"/>
                      </pic:cNvPicPr>
                    </pic:nvPicPr>
                    <pic:blipFill>
                      <a:blip r:embed="rId1"/>
                      <a:stretch>
                        <a:fillRect/>
                      </a:stretch>
                    </pic:blipFill>
                    <pic:spPr bwMode="auto">
                      <a:xfrm>
                        <a:off x="0" y="0"/>
                        <a:ext cx="428625" cy="714375"/>
                      </a:xfrm>
                      <a:prstGeom prst="rect">
                        <a:avLst/>
                      </a:prstGeom>
                    </pic:spPr>
                  </pic:pic>
                </a:graphicData>
              </a:graphic>
            </wp:anchor>
          </w:drawing>
        </w:r>
        <w:r w:rsidR="0009142E">
          <w:rPr>
            <w:color w:val="575756"/>
          </w:rPr>
          <w:t xml:space="preserve">     </w:t>
        </w:r>
        <w:r w:rsidR="002E0F5A" w:rsidRPr="00C114F4">
          <w:rPr>
            <w:color w:val="FFFFFF" w:themeColor="background1"/>
          </w:rPr>
          <w:fldChar w:fldCharType="begin"/>
        </w:r>
        <w:r w:rsidR="002E0F5A" w:rsidRPr="00C114F4">
          <w:rPr>
            <w:color w:val="FFFFFF" w:themeColor="background1"/>
          </w:rPr>
          <w:instrText>PAGE</w:instrText>
        </w:r>
        <w:r w:rsidR="002E0F5A" w:rsidRPr="00C114F4">
          <w:rPr>
            <w:color w:val="FFFFFF" w:themeColor="background1"/>
          </w:rPr>
          <w:fldChar w:fldCharType="separate"/>
        </w:r>
        <w:r w:rsidR="72F3A1F9">
          <w:rPr>
            <w:noProof/>
            <w:color w:val="FFFFFF" w:themeColor="background1"/>
          </w:rPr>
          <w:t>37</w:t>
        </w:r>
        <w:r w:rsidR="002E0F5A" w:rsidRPr="00C114F4">
          <w:rPr>
            <w:color w:val="FFFFFF" w:themeColor="background1"/>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B465" w14:textId="77777777" w:rsidR="002E0F5A" w:rsidRDefault="002E0F5A" w:rsidP="00343D96">
    <w:pPr>
      <w:pStyle w:val="Kopfzeile"/>
    </w:pPr>
  </w:p>
  <w:p w14:paraId="24D0730A" w14:textId="77777777" w:rsidR="002E0F5A" w:rsidRDefault="002E0F5A" w:rsidP="00343D96">
    <w:pPr>
      <w:pStyle w:val="Kopfzeile"/>
    </w:pPr>
  </w:p>
  <w:p w14:paraId="6BDA1322" w14:textId="77777777" w:rsidR="002E0F5A" w:rsidRDefault="002E0F5A" w:rsidP="00343D96">
    <w:pPr>
      <w:pStyle w:val="Kopfzeile"/>
    </w:pPr>
  </w:p>
  <w:p w14:paraId="281CEAA7" w14:textId="77777777" w:rsidR="002E0F5A" w:rsidRDefault="002E0F5A" w:rsidP="00343D9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1B7E" w14:textId="3EC0A512" w:rsidR="002E0F5A" w:rsidRDefault="002E0F5A" w:rsidP="00343D96">
    <w:pPr>
      <w:pStyle w:val="Kopfzeile"/>
    </w:pPr>
  </w:p>
  <w:p w14:paraId="01819C4D" w14:textId="77777777" w:rsidR="002E0F5A" w:rsidRDefault="002E0F5A" w:rsidP="00343D96">
    <w:pPr>
      <w:pStyle w:val="Kopfzeile"/>
    </w:pPr>
  </w:p>
  <w:p w14:paraId="6455DC2F" w14:textId="77777777" w:rsidR="002E0F5A" w:rsidRDefault="002E0F5A" w:rsidP="00343D96">
    <w:pPr>
      <w:pStyle w:val="Kopfzeile"/>
    </w:pPr>
  </w:p>
  <w:p w14:paraId="4CECE957" w14:textId="77777777" w:rsidR="002E0F5A" w:rsidRDefault="002E0F5A" w:rsidP="00343D96">
    <w:pPr>
      <w:pStyle w:val="Kopfzeile"/>
    </w:pPr>
  </w:p>
  <w:p w14:paraId="37C093FC" w14:textId="77777777" w:rsidR="002E0F5A" w:rsidRDefault="002E0F5A" w:rsidP="00343D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34"/>
    <w:multiLevelType w:val="hybridMultilevel"/>
    <w:tmpl w:val="FFFFFFFF"/>
    <w:lvl w:ilvl="0" w:tplc="9F668436">
      <w:start w:val="1"/>
      <w:numFmt w:val="bullet"/>
      <w:lvlText w:val="·"/>
      <w:lvlJc w:val="left"/>
      <w:pPr>
        <w:ind w:left="720" w:hanging="360"/>
      </w:pPr>
      <w:rPr>
        <w:rFonts w:ascii="Symbol" w:hAnsi="Symbol" w:hint="default"/>
      </w:rPr>
    </w:lvl>
    <w:lvl w:ilvl="1" w:tplc="AED829E6">
      <w:start w:val="1"/>
      <w:numFmt w:val="bullet"/>
      <w:lvlText w:val="o"/>
      <w:lvlJc w:val="left"/>
      <w:pPr>
        <w:ind w:left="1440" w:hanging="360"/>
      </w:pPr>
      <w:rPr>
        <w:rFonts w:ascii="Courier New" w:hAnsi="Courier New" w:hint="default"/>
      </w:rPr>
    </w:lvl>
    <w:lvl w:ilvl="2" w:tplc="A70CE1F2">
      <w:start w:val="1"/>
      <w:numFmt w:val="bullet"/>
      <w:lvlText w:val=""/>
      <w:lvlJc w:val="left"/>
      <w:pPr>
        <w:ind w:left="2160" w:hanging="360"/>
      </w:pPr>
      <w:rPr>
        <w:rFonts w:ascii="Wingdings" w:hAnsi="Wingdings" w:hint="default"/>
      </w:rPr>
    </w:lvl>
    <w:lvl w:ilvl="3" w:tplc="C3BC8CB0">
      <w:start w:val="1"/>
      <w:numFmt w:val="bullet"/>
      <w:lvlText w:val=""/>
      <w:lvlJc w:val="left"/>
      <w:pPr>
        <w:ind w:left="2880" w:hanging="360"/>
      </w:pPr>
      <w:rPr>
        <w:rFonts w:ascii="Symbol" w:hAnsi="Symbol" w:hint="default"/>
      </w:rPr>
    </w:lvl>
    <w:lvl w:ilvl="4" w:tplc="C7547FCE">
      <w:start w:val="1"/>
      <w:numFmt w:val="bullet"/>
      <w:lvlText w:val="o"/>
      <w:lvlJc w:val="left"/>
      <w:pPr>
        <w:ind w:left="3600" w:hanging="360"/>
      </w:pPr>
      <w:rPr>
        <w:rFonts w:ascii="Courier New" w:hAnsi="Courier New" w:hint="default"/>
      </w:rPr>
    </w:lvl>
    <w:lvl w:ilvl="5" w:tplc="6DE2E8B6">
      <w:start w:val="1"/>
      <w:numFmt w:val="bullet"/>
      <w:lvlText w:val=""/>
      <w:lvlJc w:val="left"/>
      <w:pPr>
        <w:ind w:left="4320" w:hanging="360"/>
      </w:pPr>
      <w:rPr>
        <w:rFonts w:ascii="Wingdings" w:hAnsi="Wingdings" w:hint="default"/>
      </w:rPr>
    </w:lvl>
    <w:lvl w:ilvl="6" w:tplc="1C8EE0DE">
      <w:start w:val="1"/>
      <w:numFmt w:val="bullet"/>
      <w:lvlText w:val=""/>
      <w:lvlJc w:val="left"/>
      <w:pPr>
        <w:ind w:left="5040" w:hanging="360"/>
      </w:pPr>
      <w:rPr>
        <w:rFonts w:ascii="Symbol" w:hAnsi="Symbol" w:hint="default"/>
      </w:rPr>
    </w:lvl>
    <w:lvl w:ilvl="7" w:tplc="345C019A">
      <w:start w:val="1"/>
      <w:numFmt w:val="bullet"/>
      <w:lvlText w:val="o"/>
      <w:lvlJc w:val="left"/>
      <w:pPr>
        <w:ind w:left="5760" w:hanging="360"/>
      </w:pPr>
      <w:rPr>
        <w:rFonts w:ascii="Courier New" w:hAnsi="Courier New" w:hint="default"/>
      </w:rPr>
    </w:lvl>
    <w:lvl w:ilvl="8" w:tplc="EBBE59BA">
      <w:start w:val="1"/>
      <w:numFmt w:val="bullet"/>
      <w:lvlText w:val=""/>
      <w:lvlJc w:val="left"/>
      <w:pPr>
        <w:ind w:left="6480" w:hanging="360"/>
      </w:pPr>
      <w:rPr>
        <w:rFonts w:ascii="Wingdings" w:hAnsi="Wingdings" w:hint="default"/>
      </w:rPr>
    </w:lvl>
  </w:abstractNum>
  <w:abstractNum w:abstractNumId="1" w15:restartNumberingAfterBreak="0">
    <w:nsid w:val="16CB1C65"/>
    <w:multiLevelType w:val="hybridMultilevel"/>
    <w:tmpl w:val="21064016"/>
    <w:lvl w:ilvl="0" w:tplc="FA94A4FA">
      <w:start w:val="1"/>
      <w:numFmt w:val="bullet"/>
      <w:lvlText w:val=""/>
      <w:lvlJc w:val="left"/>
      <w:pPr>
        <w:ind w:left="720" w:hanging="360"/>
      </w:pPr>
      <w:rPr>
        <w:rFonts w:ascii="Symbol" w:hAnsi="Symbol" w:hint="default"/>
      </w:rPr>
    </w:lvl>
    <w:lvl w:ilvl="1" w:tplc="ADA4EA8A">
      <w:start w:val="1"/>
      <w:numFmt w:val="bullet"/>
      <w:lvlText w:val="o"/>
      <w:lvlJc w:val="left"/>
      <w:pPr>
        <w:ind w:left="1440" w:hanging="360"/>
      </w:pPr>
      <w:rPr>
        <w:rFonts w:ascii="Courier New" w:hAnsi="Courier New" w:hint="default"/>
      </w:rPr>
    </w:lvl>
    <w:lvl w:ilvl="2" w:tplc="3670D4B0">
      <w:start w:val="1"/>
      <w:numFmt w:val="bullet"/>
      <w:lvlText w:val=""/>
      <w:lvlJc w:val="left"/>
      <w:pPr>
        <w:ind w:left="2160" w:hanging="360"/>
      </w:pPr>
      <w:rPr>
        <w:rFonts w:ascii="Wingdings" w:hAnsi="Wingdings" w:hint="default"/>
      </w:rPr>
    </w:lvl>
    <w:lvl w:ilvl="3" w:tplc="E9A4E78C">
      <w:start w:val="1"/>
      <w:numFmt w:val="bullet"/>
      <w:lvlText w:val=""/>
      <w:lvlJc w:val="left"/>
      <w:pPr>
        <w:ind w:left="2880" w:hanging="360"/>
      </w:pPr>
      <w:rPr>
        <w:rFonts w:ascii="Symbol" w:hAnsi="Symbol" w:hint="default"/>
      </w:rPr>
    </w:lvl>
    <w:lvl w:ilvl="4" w:tplc="96E67660">
      <w:start w:val="1"/>
      <w:numFmt w:val="bullet"/>
      <w:lvlText w:val="o"/>
      <w:lvlJc w:val="left"/>
      <w:pPr>
        <w:ind w:left="3600" w:hanging="360"/>
      </w:pPr>
      <w:rPr>
        <w:rFonts w:ascii="Courier New" w:hAnsi="Courier New" w:hint="default"/>
      </w:rPr>
    </w:lvl>
    <w:lvl w:ilvl="5" w:tplc="D0BAFFC6">
      <w:start w:val="1"/>
      <w:numFmt w:val="bullet"/>
      <w:lvlText w:val=""/>
      <w:lvlJc w:val="left"/>
      <w:pPr>
        <w:ind w:left="4320" w:hanging="360"/>
      </w:pPr>
      <w:rPr>
        <w:rFonts w:ascii="Wingdings" w:hAnsi="Wingdings" w:hint="default"/>
      </w:rPr>
    </w:lvl>
    <w:lvl w:ilvl="6" w:tplc="1CAC78F4">
      <w:start w:val="1"/>
      <w:numFmt w:val="bullet"/>
      <w:lvlText w:val=""/>
      <w:lvlJc w:val="left"/>
      <w:pPr>
        <w:ind w:left="5040" w:hanging="360"/>
      </w:pPr>
      <w:rPr>
        <w:rFonts w:ascii="Symbol" w:hAnsi="Symbol" w:hint="default"/>
      </w:rPr>
    </w:lvl>
    <w:lvl w:ilvl="7" w:tplc="8D9ABC30">
      <w:start w:val="1"/>
      <w:numFmt w:val="bullet"/>
      <w:lvlText w:val="o"/>
      <w:lvlJc w:val="left"/>
      <w:pPr>
        <w:ind w:left="5760" w:hanging="360"/>
      </w:pPr>
      <w:rPr>
        <w:rFonts w:ascii="Courier New" w:hAnsi="Courier New" w:hint="default"/>
      </w:rPr>
    </w:lvl>
    <w:lvl w:ilvl="8" w:tplc="FB127D34">
      <w:start w:val="1"/>
      <w:numFmt w:val="bullet"/>
      <w:lvlText w:val=""/>
      <w:lvlJc w:val="left"/>
      <w:pPr>
        <w:ind w:left="6480" w:hanging="360"/>
      </w:pPr>
      <w:rPr>
        <w:rFonts w:ascii="Wingdings" w:hAnsi="Wingdings" w:hint="default"/>
      </w:rPr>
    </w:lvl>
  </w:abstractNum>
  <w:abstractNum w:abstractNumId="2" w15:restartNumberingAfterBreak="0">
    <w:nsid w:val="1E97396D"/>
    <w:multiLevelType w:val="hybridMultilevel"/>
    <w:tmpl w:val="88F48F40"/>
    <w:lvl w:ilvl="0" w:tplc="FACAA030">
      <w:start w:val="1"/>
      <w:numFmt w:val="bullet"/>
      <w:lvlText w:val=""/>
      <w:lvlJc w:val="left"/>
      <w:pPr>
        <w:ind w:left="720" w:hanging="360"/>
      </w:pPr>
      <w:rPr>
        <w:rFonts w:ascii="Symbol" w:hAnsi="Symbol" w:hint="default"/>
      </w:rPr>
    </w:lvl>
    <w:lvl w:ilvl="1" w:tplc="CF1037D6">
      <w:start w:val="1"/>
      <w:numFmt w:val="bullet"/>
      <w:lvlText w:val="o"/>
      <w:lvlJc w:val="left"/>
      <w:pPr>
        <w:ind w:left="1440" w:hanging="360"/>
      </w:pPr>
      <w:rPr>
        <w:rFonts w:ascii="Courier New" w:hAnsi="Courier New" w:hint="default"/>
      </w:rPr>
    </w:lvl>
    <w:lvl w:ilvl="2" w:tplc="90BE2E90">
      <w:start w:val="1"/>
      <w:numFmt w:val="bullet"/>
      <w:lvlText w:val=""/>
      <w:lvlJc w:val="left"/>
      <w:pPr>
        <w:ind w:left="2160" w:hanging="360"/>
      </w:pPr>
      <w:rPr>
        <w:rFonts w:ascii="Wingdings" w:hAnsi="Wingdings" w:hint="default"/>
      </w:rPr>
    </w:lvl>
    <w:lvl w:ilvl="3" w:tplc="B2002384">
      <w:start w:val="1"/>
      <w:numFmt w:val="bullet"/>
      <w:lvlText w:val=""/>
      <w:lvlJc w:val="left"/>
      <w:pPr>
        <w:ind w:left="2880" w:hanging="360"/>
      </w:pPr>
      <w:rPr>
        <w:rFonts w:ascii="Symbol" w:hAnsi="Symbol" w:hint="default"/>
      </w:rPr>
    </w:lvl>
    <w:lvl w:ilvl="4" w:tplc="FE3CFE74">
      <w:start w:val="1"/>
      <w:numFmt w:val="bullet"/>
      <w:lvlText w:val="o"/>
      <w:lvlJc w:val="left"/>
      <w:pPr>
        <w:ind w:left="3600" w:hanging="360"/>
      </w:pPr>
      <w:rPr>
        <w:rFonts w:ascii="Courier New" w:hAnsi="Courier New" w:hint="default"/>
      </w:rPr>
    </w:lvl>
    <w:lvl w:ilvl="5" w:tplc="632C015A">
      <w:start w:val="1"/>
      <w:numFmt w:val="bullet"/>
      <w:lvlText w:val=""/>
      <w:lvlJc w:val="left"/>
      <w:pPr>
        <w:ind w:left="4320" w:hanging="360"/>
      </w:pPr>
      <w:rPr>
        <w:rFonts w:ascii="Wingdings" w:hAnsi="Wingdings" w:hint="default"/>
      </w:rPr>
    </w:lvl>
    <w:lvl w:ilvl="6" w:tplc="32184690">
      <w:start w:val="1"/>
      <w:numFmt w:val="bullet"/>
      <w:lvlText w:val=""/>
      <w:lvlJc w:val="left"/>
      <w:pPr>
        <w:ind w:left="5040" w:hanging="360"/>
      </w:pPr>
      <w:rPr>
        <w:rFonts w:ascii="Symbol" w:hAnsi="Symbol" w:hint="default"/>
      </w:rPr>
    </w:lvl>
    <w:lvl w:ilvl="7" w:tplc="7B1EB2D8">
      <w:start w:val="1"/>
      <w:numFmt w:val="bullet"/>
      <w:lvlText w:val="o"/>
      <w:lvlJc w:val="left"/>
      <w:pPr>
        <w:ind w:left="5760" w:hanging="360"/>
      </w:pPr>
      <w:rPr>
        <w:rFonts w:ascii="Courier New" w:hAnsi="Courier New" w:hint="default"/>
      </w:rPr>
    </w:lvl>
    <w:lvl w:ilvl="8" w:tplc="B0008FE4">
      <w:start w:val="1"/>
      <w:numFmt w:val="bullet"/>
      <w:lvlText w:val=""/>
      <w:lvlJc w:val="left"/>
      <w:pPr>
        <w:ind w:left="6480" w:hanging="360"/>
      </w:pPr>
      <w:rPr>
        <w:rFonts w:ascii="Wingdings" w:hAnsi="Wingdings" w:hint="default"/>
      </w:rPr>
    </w:lvl>
  </w:abstractNum>
  <w:abstractNum w:abstractNumId="3" w15:restartNumberingAfterBreak="0">
    <w:nsid w:val="1EAA0D11"/>
    <w:multiLevelType w:val="hybridMultilevel"/>
    <w:tmpl w:val="00725E66"/>
    <w:lvl w:ilvl="0" w:tplc="F6801CEA">
      <w:start w:val="1"/>
      <w:numFmt w:val="bullet"/>
      <w:lvlText w:val="·"/>
      <w:lvlJc w:val="left"/>
      <w:pPr>
        <w:ind w:left="720" w:hanging="360"/>
      </w:pPr>
      <w:rPr>
        <w:rFonts w:ascii="Symbol" w:hAnsi="Symbol" w:hint="default"/>
      </w:rPr>
    </w:lvl>
    <w:lvl w:ilvl="1" w:tplc="B254EE46">
      <w:start w:val="1"/>
      <w:numFmt w:val="bullet"/>
      <w:lvlText w:val="o"/>
      <w:lvlJc w:val="left"/>
      <w:pPr>
        <w:ind w:left="1440" w:hanging="360"/>
      </w:pPr>
      <w:rPr>
        <w:rFonts w:ascii="Courier New" w:hAnsi="Courier New" w:hint="default"/>
      </w:rPr>
    </w:lvl>
    <w:lvl w:ilvl="2" w:tplc="830E29AC">
      <w:start w:val="1"/>
      <w:numFmt w:val="bullet"/>
      <w:lvlText w:val=""/>
      <w:lvlJc w:val="left"/>
      <w:pPr>
        <w:ind w:left="2160" w:hanging="360"/>
      </w:pPr>
      <w:rPr>
        <w:rFonts w:ascii="Wingdings" w:hAnsi="Wingdings" w:hint="default"/>
      </w:rPr>
    </w:lvl>
    <w:lvl w:ilvl="3" w:tplc="1494D374">
      <w:start w:val="1"/>
      <w:numFmt w:val="bullet"/>
      <w:lvlText w:val=""/>
      <w:lvlJc w:val="left"/>
      <w:pPr>
        <w:ind w:left="2880" w:hanging="360"/>
      </w:pPr>
      <w:rPr>
        <w:rFonts w:ascii="Symbol" w:hAnsi="Symbol" w:hint="default"/>
      </w:rPr>
    </w:lvl>
    <w:lvl w:ilvl="4" w:tplc="870AF41E">
      <w:start w:val="1"/>
      <w:numFmt w:val="bullet"/>
      <w:lvlText w:val="o"/>
      <w:lvlJc w:val="left"/>
      <w:pPr>
        <w:ind w:left="3600" w:hanging="360"/>
      </w:pPr>
      <w:rPr>
        <w:rFonts w:ascii="Courier New" w:hAnsi="Courier New" w:hint="default"/>
      </w:rPr>
    </w:lvl>
    <w:lvl w:ilvl="5" w:tplc="B3E623A6">
      <w:start w:val="1"/>
      <w:numFmt w:val="bullet"/>
      <w:lvlText w:val=""/>
      <w:lvlJc w:val="left"/>
      <w:pPr>
        <w:ind w:left="4320" w:hanging="360"/>
      </w:pPr>
      <w:rPr>
        <w:rFonts w:ascii="Wingdings" w:hAnsi="Wingdings" w:hint="default"/>
      </w:rPr>
    </w:lvl>
    <w:lvl w:ilvl="6" w:tplc="F67C73D0">
      <w:start w:val="1"/>
      <w:numFmt w:val="bullet"/>
      <w:lvlText w:val=""/>
      <w:lvlJc w:val="left"/>
      <w:pPr>
        <w:ind w:left="5040" w:hanging="360"/>
      </w:pPr>
      <w:rPr>
        <w:rFonts w:ascii="Symbol" w:hAnsi="Symbol" w:hint="default"/>
      </w:rPr>
    </w:lvl>
    <w:lvl w:ilvl="7" w:tplc="641ACABE">
      <w:start w:val="1"/>
      <w:numFmt w:val="bullet"/>
      <w:lvlText w:val="o"/>
      <w:lvlJc w:val="left"/>
      <w:pPr>
        <w:ind w:left="5760" w:hanging="360"/>
      </w:pPr>
      <w:rPr>
        <w:rFonts w:ascii="Courier New" w:hAnsi="Courier New" w:hint="default"/>
      </w:rPr>
    </w:lvl>
    <w:lvl w:ilvl="8" w:tplc="5928C8DA">
      <w:start w:val="1"/>
      <w:numFmt w:val="bullet"/>
      <w:lvlText w:val=""/>
      <w:lvlJc w:val="left"/>
      <w:pPr>
        <w:ind w:left="6480" w:hanging="360"/>
      </w:pPr>
      <w:rPr>
        <w:rFonts w:ascii="Wingdings" w:hAnsi="Wingdings" w:hint="default"/>
      </w:rPr>
    </w:lvl>
  </w:abstractNum>
  <w:abstractNum w:abstractNumId="4" w15:restartNumberingAfterBreak="0">
    <w:nsid w:val="227C2E06"/>
    <w:multiLevelType w:val="hybridMultilevel"/>
    <w:tmpl w:val="74707F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AB6B77"/>
    <w:multiLevelType w:val="hybridMultilevel"/>
    <w:tmpl w:val="06960F98"/>
    <w:lvl w:ilvl="0" w:tplc="841A6D8A">
      <w:start w:val="1"/>
      <w:numFmt w:val="bullet"/>
      <w:lvlText w:val="·"/>
      <w:lvlJc w:val="left"/>
      <w:pPr>
        <w:ind w:left="720" w:hanging="360"/>
      </w:pPr>
      <w:rPr>
        <w:rFonts w:ascii="Symbol" w:hAnsi="Symbol" w:hint="default"/>
      </w:rPr>
    </w:lvl>
    <w:lvl w:ilvl="1" w:tplc="A310126A">
      <w:start w:val="1"/>
      <w:numFmt w:val="bullet"/>
      <w:lvlText w:val="o"/>
      <w:lvlJc w:val="left"/>
      <w:pPr>
        <w:ind w:left="1440" w:hanging="360"/>
      </w:pPr>
      <w:rPr>
        <w:rFonts w:ascii="Courier New" w:hAnsi="Courier New" w:hint="default"/>
      </w:rPr>
    </w:lvl>
    <w:lvl w:ilvl="2" w:tplc="C2721C56">
      <w:start w:val="1"/>
      <w:numFmt w:val="bullet"/>
      <w:lvlText w:val=""/>
      <w:lvlJc w:val="left"/>
      <w:pPr>
        <w:ind w:left="2160" w:hanging="360"/>
      </w:pPr>
      <w:rPr>
        <w:rFonts w:ascii="Wingdings" w:hAnsi="Wingdings" w:hint="default"/>
      </w:rPr>
    </w:lvl>
    <w:lvl w:ilvl="3" w:tplc="6A14EB2E">
      <w:start w:val="1"/>
      <w:numFmt w:val="bullet"/>
      <w:lvlText w:val=""/>
      <w:lvlJc w:val="left"/>
      <w:pPr>
        <w:ind w:left="2880" w:hanging="360"/>
      </w:pPr>
      <w:rPr>
        <w:rFonts w:ascii="Symbol" w:hAnsi="Symbol" w:hint="default"/>
      </w:rPr>
    </w:lvl>
    <w:lvl w:ilvl="4" w:tplc="053ACF3C">
      <w:start w:val="1"/>
      <w:numFmt w:val="bullet"/>
      <w:lvlText w:val="o"/>
      <w:lvlJc w:val="left"/>
      <w:pPr>
        <w:ind w:left="3600" w:hanging="360"/>
      </w:pPr>
      <w:rPr>
        <w:rFonts w:ascii="Courier New" w:hAnsi="Courier New" w:hint="default"/>
      </w:rPr>
    </w:lvl>
    <w:lvl w:ilvl="5" w:tplc="D6BC7D22">
      <w:start w:val="1"/>
      <w:numFmt w:val="bullet"/>
      <w:lvlText w:val=""/>
      <w:lvlJc w:val="left"/>
      <w:pPr>
        <w:ind w:left="4320" w:hanging="360"/>
      </w:pPr>
      <w:rPr>
        <w:rFonts w:ascii="Wingdings" w:hAnsi="Wingdings" w:hint="default"/>
      </w:rPr>
    </w:lvl>
    <w:lvl w:ilvl="6" w:tplc="FA16AE3C">
      <w:start w:val="1"/>
      <w:numFmt w:val="bullet"/>
      <w:lvlText w:val=""/>
      <w:lvlJc w:val="left"/>
      <w:pPr>
        <w:ind w:left="5040" w:hanging="360"/>
      </w:pPr>
      <w:rPr>
        <w:rFonts w:ascii="Symbol" w:hAnsi="Symbol" w:hint="default"/>
      </w:rPr>
    </w:lvl>
    <w:lvl w:ilvl="7" w:tplc="BC0E033C">
      <w:start w:val="1"/>
      <w:numFmt w:val="bullet"/>
      <w:lvlText w:val="o"/>
      <w:lvlJc w:val="left"/>
      <w:pPr>
        <w:ind w:left="5760" w:hanging="360"/>
      </w:pPr>
      <w:rPr>
        <w:rFonts w:ascii="Courier New" w:hAnsi="Courier New" w:hint="default"/>
      </w:rPr>
    </w:lvl>
    <w:lvl w:ilvl="8" w:tplc="810409C0">
      <w:start w:val="1"/>
      <w:numFmt w:val="bullet"/>
      <w:lvlText w:val=""/>
      <w:lvlJc w:val="left"/>
      <w:pPr>
        <w:ind w:left="6480" w:hanging="360"/>
      </w:pPr>
      <w:rPr>
        <w:rFonts w:ascii="Wingdings" w:hAnsi="Wingdings" w:hint="default"/>
      </w:rPr>
    </w:lvl>
  </w:abstractNum>
  <w:abstractNum w:abstractNumId="6" w15:restartNumberingAfterBreak="0">
    <w:nsid w:val="268A4755"/>
    <w:multiLevelType w:val="hybridMultilevel"/>
    <w:tmpl w:val="FFFFFFFF"/>
    <w:lvl w:ilvl="0" w:tplc="BB8A4DC4">
      <w:start w:val="1"/>
      <w:numFmt w:val="bullet"/>
      <w:lvlText w:val=""/>
      <w:lvlJc w:val="left"/>
      <w:pPr>
        <w:ind w:left="720" w:hanging="360"/>
      </w:pPr>
      <w:rPr>
        <w:rFonts w:ascii="Symbol" w:hAnsi="Symbol" w:hint="default"/>
      </w:rPr>
    </w:lvl>
    <w:lvl w:ilvl="1" w:tplc="DFECF7F8">
      <w:start w:val="1"/>
      <w:numFmt w:val="bullet"/>
      <w:lvlText w:val="o"/>
      <w:lvlJc w:val="left"/>
      <w:pPr>
        <w:ind w:left="1440" w:hanging="360"/>
      </w:pPr>
      <w:rPr>
        <w:rFonts w:ascii="Courier New" w:hAnsi="Courier New" w:hint="default"/>
      </w:rPr>
    </w:lvl>
    <w:lvl w:ilvl="2" w:tplc="9460C390">
      <w:start w:val="1"/>
      <w:numFmt w:val="bullet"/>
      <w:lvlText w:val=""/>
      <w:lvlJc w:val="left"/>
      <w:pPr>
        <w:ind w:left="2160" w:hanging="360"/>
      </w:pPr>
      <w:rPr>
        <w:rFonts w:ascii="Wingdings" w:hAnsi="Wingdings" w:hint="default"/>
      </w:rPr>
    </w:lvl>
    <w:lvl w:ilvl="3" w:tplc="1F624DE0">
      <w:start w:val="1"/>
      <w:numFmt w:val="bullet"/>
      <w:lvlText w:val=""/>
      <w:lvlJc w:val="left"/>
      <w:pPr>
        <w:ind w:left="2880" w:hanging="360"/>
      </w:pPr>
      <w:rPr>
        <w:rFonts w:ascii="Symbol" w:hAnsi="Symbol" w:hint="default"/>
      </w:rPr>
    </w:lvl>
    <w:lvl w:ilvl="4" w:tplc="1CC647A2">
      <w:start w:val="1"/>
      <w:numFmt w:val="bullet"/>
      <w:lvlText w:val="o"/>
      <w:lvlJc w:val="left"/>
      <w:pPr>
        <w:ind w:left="3600" w:hanging="360"/>
      </w:pPr>
      <w:rPr>
        <w:rFonts w:ascii="Courier New" w:hAnsi="Courier New" w:hint="default"/>
      </w:rPr>
    </w:lvl>
    <w:lvl w:ilvl="5" w:tplc="70DE8530">
      <w:start w:val="1"/>
      <w:numFmt w:val="bullet"/>
      <w:lvlText w:val=""/>
      <w:lvlJc w:val="left"/>
      <w:pPr>
        <w:ind w:left="4320" w:hanging="360"/>
      </w:pPr>
      <w:rPr>
        <w:rFonts w:ascii="Wingdings" w:hAnsi="Wingdings" w:hint="default"/>
      </w:rPr>
    </w:lvl>
    <w:lvl w:ilvl="6" w:tplc="2528F5FE">
      <w:start w:val="1"/>
      <w:numFmt w:val="bullet"/>
      <w:lvlText w:val=""/>
      <w:lvlJc w:val="left"/>
      <w:pPr>
        <w:ind w:left="5040" w:hanging="360"/>
      </w:pPr>
      <w:rPr>
        <w:rFonts w:ascii="Symbol" w:hAnsi="Symbol" w:hint="default"/>
      </w:rPr>
    </w:lvl>
    <w:lvl w:ilvl="7" w:tplc="DA72EE04">
      <w:start w:val="1"/>
      <w:numFmt w:val="bullet"/>
      <w:lvlText w:val="o"/>
      <w:lvlJc w:val="left"/>
      <w:pPr>
        <w:ind w:left="5760" w:hanging="360"/>
      </w:pPr>
      <w:rPr>
        <w:rFonts w:ascii="Courier New" w:hAnsi="Courier New" w:hint="default"/>
      </w:rPr>
    </w:lvl>
    <w:lvl w:ilvl="8" w:tplc="BFEE9266">
      <w:start w:val="1"/>
      <w:numFmt w:val="bullet"/>
      <w:lvlText w:val=""/>
      <w:lvlJc w:val="left"/>
      <w:pPr>
        <w:ind w:left="6480" w:hanging="360"/>
      </w:pPr>
      <w:rPr>
        <w:rFonts w:ascii="Wingdings" w:hAnsi="Wingdings" w:hint="default"/>
      </w:rPr>
    </w:lvl>
  </w:abstractNum>
  <w:abstractNum w:abstractNumId="7" w15:restartNumberingAfterBreak="0">
    <w:nsid w:val="272901C5"/>
    <w:multiLevelType w:val="hybridMultilevel"/>
    <w:tmpl w:val="46C666E2"/>
    <w:lvl w:ilvl="0" w:tplc="6B169318">
      <w:start w:val="1"/>
      <w:numFmt w:val="upperLetter"/>
      <w:lvlText w:val="%1."/>
      <w:lvlJc w:val="left"/>
      <w:pPr>
        <w:ind w:left="720" w:hanging="360"/>
      </w:pPr>
    </w:lvl>
    <w:lvl w:ilvl="1" w:tplc="ACEED47E">
      <w:start w:val="1"/>
      <w:numFmt w:val="lowerLetter"/>
      <w:lvlText w:val="%2."/>
      <w:lvlJc w:val="left"/>
      <w:pPr>
        <w:ind w:left="1440" w:hanging="360"/>
      </w:pPr>
    </w:lvl>
    <w:lvl w:ilvl="2" w:tplc="69C4FC02">
      <w:start w:val="1"/>
      <w:numFmt w:val="lowerRoman"/>
      <w:lvlText w:val="%3."/>
      <w:lvlJc w:val="right"/>
      <w:pPr>
        <w:ind w:left="2160" w:hanging="180"/>
      </w:pPr>
    </w:lvl>
    <w:lvl w:ilvl="3" w:tplc="755A8EC4">
      <w:start w:val="1"/>
      <w:numFmt w:val="decimal"/>
      <w:lvlText w:val="%4."/>
      <w:lvlJc w:val="left"/>
      <w:pPr>
        <w:ind w:left="2880" w:hanging="360"/>
      </w:pPr>
    </w:lvl>
    <w:lvl w:ilvl="4" w:tplc="9AF63464">
      <w:start w:val="1"/>
      <w:numFmt w:val="lowerLetter"/>
      <w:lvlText w:val="%5."/>
      <w:lvlJc w:val="left"/>
      <w:pPr>
        <w:ind w:left="3600" w:hanging="360"/>
      </w:pPr>
    </w:lvl>
    <w:lvl w:ilvl="5" w:tplc="2A2AF0B2">
      <w:start w:val="1"/>
      <w:numFmt w:val="lowerRoman"/>
      <w:lvlText w:val="%6."/>
      <w:lvlJc w:val="right"/>
      <w:pPr>
        <w:ind w:left="4320" w:hanging="180"/>
      </w:pPr>
    </w:lvl>
    <w:lvl w:ilvl="6" w:tplc="6770CA3C">
      <w:start w:val="1"/>
      <w:numFmt w:val="decimal"/>
      <w:lvlText w:val="%7."/>
      <w:lvlJc w:val="left"/>
      <w:pPr>
        <w:ind w:left="5040" w:hanging="360"/>
      </w:pPr>
    </w:lvl>
    <w:lvl w:ilvl="7" w:tplc="F4608F78">
      <w:start w:val="1"/>
      <w:numFmt w:val="lowerLetter"/>
      <w:lvlText w:val="%8."/>
      <w:lvlJc w:val="left"/>
      <w:pPr>
        <w:ind w:left="5760" w:hanging="360"/>
      </w:pPr>
    </w:lvl>
    <w:lvl w:ilvl="8" w:tplc="6B54F788">
      <w:start w:val="1"/>
      <w:numFmt w:val="lowerRoman"/>
      <w:lvlText w:val="%9."/>
      <w:lvlJc w:val="right"/>
      <w:pPr>
        <w:ind w:left="6480" w:hanging="180"/>
      </w:pPr>
    </w:lvl>
  </w:abstractNum>
  <w:abstractNum w:abstractNumId="8" w15:restartNumberingAfterBreak="0">
    <w:nsid w:val="2BCF6A4C"/>
    <w:multiLevelType w:val="hybridMultilevel"/>
    <w:tmpl w:val="7472C06A"/>
    <w:lvl w:ilvl="0" w:tplc="57421B48">
      <w:start w:val="1"/>
      <w:numFmt w:val="bullet"/>
      <w:lvlText w:val="·"/>
      <w:lvlJc w:val="left"/>
      <w:pPr>
        <w:ind w:left="720" w:hanging="360"/>
      </w:pPr>
      <w:rPr>
        <w:rFonts w:ascii="Symbol" w:hAnsi="Symbol" w:hint="default"/>
      </w:rPr>
    </w:lvl>
    <w:lvl w:ilvl="1" w:tplc="2202F25A">
      <w:start w:val="1"/>
      <w:numFmt w:val="bullet"/>
      <w:lvlText w:val="o"/>
      <w:lvlJc w:val="left"/>
      <w:pPr>
        <w:ind w:left="1440" w:hanging="360"/>
      </w:pPr>
      <w:rPr>
        <w:rFonts w:ascii="Courier New" w:hAnsi="Courier New" w:hint="default"/>
      </w:rPr>
    </w:lvl>
    <w:lvl w:ilvl="2" w:tplc="EA5EC160">
      <w:start w:val="1"/>
      <w:numFmt w:val="bullet"/>
      <w:lvlText w:val=""/>
      <w:lvlJc w:val="left"/>
      <w:pPr>
        <w:ind w:left="2160" w:hanging="360"/>
      </w:pPr>
      <w:rPr>
        <w:rFonts w:ascii="Wingdings" w:hAnsi="Wingdings" w:hint="default"/>
      </w:rPr>
    </w:lvl>
    <w:lvl w:ilvl="3" w:tplc="01F8C7AC">
      <w:start w:val="1"/>
      <w:numFmt w:val="bullet"/>
      <w:lvlText w:val=""/>
      <w:lvlJc w:val="left"/>
      <w:pPr>
        <w:ind w:left="2880" w:hanging="360"/>
      </w:pPr>
      <w:rPr>
        <w:rFonts w:ascii="Symbol" w:hAnsi="Symbol" w:hint="default"/>
      </w:rPr>
    </w:lvl>
    <w:lvl w:ilvl="4" w:tplc="C3EA61B8">
      <w:start w:val="1"/>
      <w:numFmt w:val="bullet"/>
      <w:lvlText w:val="o"/>
      <w:lvlJc w:val="left"/>
      <w:pPr>
        <w:ind w:left="3600" w:hanging="360"/>
      </w:pPr>
      <w:rPr>
        <w:rFonts w:ascii="Courier New" w:hAnsi="Courier New" w:hint="default"/>
      </w:rPr>
    </w:lvl>
    <w:lvl w:ilvl="5" w:tplc="246C9914">
      <w:start w:val="1"/>
      <w:numFmt w:val="bullet"/>
      <w:lvlText w:val=""/>
      <w:lvlJc w:val="left"/>
      <w:pPr>
        <w:ind w:left="4320" w:hanging="360"/>
      </w:pPr>
      <w:rPr>
        <w:rFonts w:ascii="Wingdings" w:hAnsi="Wingdings" w:hint="default"/>
      </w:rPr>
    </w:lvl>
    <w:lvl w:ilvl="6" w:tplc="FD740714">
      <w:start w:val="1"/>
      <w:numFmt w:val="bullet"/>
      <w:lvlText w:val=""/>
      <w:lvlJc w:val="left"/>
      <w:pPr>
        <w:ind w:left="5040" w:hanging="360"/>
      </w:pPr>
      <w:rPr>
        <w:rFonts w:ascii="Symbol" w:hAnsi="Symbol" w:hint="default"/>
      </w:rPr>
    </w:lvl>
    <w:lvl w:ilvl="7" w:tplc="08C4B3AC">
      <w:start w:val="1"/>
      <w:numFmt w:val="bullet"/>
      <w:lvlText w:val="o"/>
      <w:lvlJc w:val="left"/>
      <w:pPr>
        <w:ind w:left="5760" w:hanging="360"/>
      </w:pPr>
      <w:rPr>
        <w:rFonts w:ascii="Courier New" w:hAnsi="Courier New" w:hint="default"/>
      </w:rPr>
    </w:lvl>
    <w:lvl w:ilvl="8" w:tplc="441EA908">
      <w:start w:val="1"/>
      <w:numFmt w:val="bullet"/>
      <w:lvlText w:val=""/>
      <w:lvlJc w:val="left"/>
      <w:pPr>
        <w:ind w:left="6480" w:hanging="360"/>
      </w:pPr>
      <w:rPr>
        <w:rFonts w:ascii="Wingdings" w:hAnsi="Wingdings" w:hint="default"/>
      </w:rPr>
    </w:lvl>
  </w:abstractNum>
  <w:abstractNum w:abstractNumId="9" w15:restartNumberingAfterBreak="0">
    <w:nsid w:val="2CBB39E3"/>
    <w:multiLevelType w:val="hybridMultilevel"/>
    <w:tmpl w:val="0568D7FC"/>
    <w:lvl w:ilvl="0" w:tplc="6A280F9A">
      <w:start w:val="1"/>
      <w:numFmt w:val="bullet"/>
      <w:lvlText w:val=""/>
      <w:lvlJc w:val="left"/>
      <w:pPr>
        <w:ind w:left="720" w:hanging="360"/>
      </w:pPr>
      <w:rPr>
        <w:rFonts w:ascii="Symbol" w:hAnsi="Symbol" w:hint="default"/>
      </w:rPr>
    </w:lvl>
    <w:lvl w:ilvl="1" w:tplc="DE3AEBA8">
      <w:start w:val="1"/>
      <w:numFmt w:val="bullet"/>
      <w:lvlText w:val="o"/>
      <w:lvlJc w:val="left"/>
      <w:pPr>
        <w:ind w:left="1440" w:hanging="360"/>
      </w:pPr>
      <w:rPr>
        <w:rFonts w:ascii="Courier New" w:hAnsi="Courier New" w:hint="default"/>
      </w:rPr>
    </w:lvl>
    <w:lvl w:ilvl="2" w:tplc="4D007FCA">
      <w:start w:val="1"/>
      <w:numFmt w:val="bullet"/>
      <w:lvlText w:val=""/>
      <w:lvlJc w:val="left"/>
      <w:pPr>
        <w:ind w:left="2160" w:hanging="360"/>
      </w:pPr>
      <w:rPr>
        <w:rFonts w:ascii="Wingdings" w:hAnsi="Wingdings" w:hint="default"/>
      </w:rPr>
    </w:lvl>
    <w:lvl w:ilvl="3" w:tplc="101EBCC4">
      <w:start w:val="1"/>
      <w:numFmt w:val="bullet"/>
      <w:lvlText w:val=""/>
      <w:lvlJc w:val="left"/>
      <w:pPr>
        <w:ind w:left="2880" w:hanging="360"/>
      </w:pPr>
      <w:rPr>
        <w:rFonts w:ascii="Symbol" w:hAnsi="Symbol" w:hint="default"/>
      </w:rPr>
    </w:lvl>
    <w:lvl w:ilvl="4" w:tplc="381AC0B2">
      <w:start w:val="1"/>
      <w:numFmt w:val="bullet"/>
      <w:lvlText w:val="o"/>
      <w:lvlJc w:val="left"/>
      <w:pPr>
        <w:ind w:left="3600" w:hanging="360"/>
      </w:pPr>
      <w:rPr>
        <w:rFonts w:ascii="Courier New" w:hAnsi="Courier New" w:hint="default"/>
      </w:rPr>
    </w:lvl>
    <w:lvl w:ilvl="5" w:tplc="FE62A64C">
      <w:start w:val="1"/>
      <w:numFmt w:val="bullet"/>
      <w:lvlText w:val=""/>
      <w:lvlJc w:val="left"/>
      <w:pPr>
        <w:ind w:left="4320" w:hanging="360"/>
      </w:pPr>
      <w:rPr>
        <w:rFonts w:ascii="Wingdings" w:hAnsi="Wingdings" w:hint="default"/>
      </w:rPr>
    </w:lvl>
    <w:lvl w:ilvl="6" w:tplc="331E69E6">
      <w:start w:val="1"/>
      <w:numFmt w:val="bullet"/>
      <w:lvlText w:val=""/>
      <w:lvlJc w:val="left"/>
      <w:pPr>
        <w:ind w:left="5040" w:hanging="360"/>
      </w:pPr>
      <w:rPr>
        <w:rFonts w:ascii="Symbol" w:hAnsi="Symbol" w:hint="default"/>
      </w:rPr>
    </w:lvl>
    <w:lvl w:ilvl="7" w:tplc="0E0059F0">
      <w:start w:val="1"/>
      <w:numFmt w:val="bullet"/>
      <w:lvlText w:val="o"/>
      <w:lvlJc w:val="left"/>
      <w:pPr>
        <w:ind w:left="5760" w:hanging="360"/>
      </w:pPr>
      <w:rPr>
        <w:rFonts w:ascii="Courier New" w:hAnsi="Courier New" w:hint="default"/>
      </w:rPr>
    </w:lvl>
    <w:lvl w:ilvl="8" w:tplc="C6A66168">
      <w:start w:val="1"/>
      <w:numFmt w:val="bullet"/>
      <w:lvlText w:val=""/>
      <w:lvlJc w:val="left"/>
      <w:pPr>
        <w:ind w:left="6480" w:hanging="360"/>
      </w:pPr>
      <w:rPr>
        <w:rFonts w:ascii="Wingdings" w:hAnsi="Wingdings" w:hint="default"/>
      </w:rPr>
    </w:lvl>
  </w:abstractNum>
  <w:abstractNum w:abstractNumId="10" w15:restartNumberingAfterBreak="0">
    <w:nsid w:val="2F175433"/>
    <w:multiLevelType w:val="hybridMultilevel"/>
    <w:tmpl w:val="FFFFFFFF"/>
    <w:lvl w:ilvl="0" w:tplc="BFAA68C2">
      <w:start w:val="1"/>
      <w:numFmt w:val="upperLetter"/>
      <w:lvlText w:val="%1."/>
      <w:lvlJc w:val="left"/>
      <w:pPr>
        <w:ind w:left="720" w:hanging="360"/>
      </w:pPr>
    </w:lvl>
    <w:lvl w:ilvl="1" w:tplc="58066F5A">
      <w:start w:val="1"/>
      <w:numFmt w:val="lowerLetter"/>
      <w:lvlText w:val="%2."/>
      <w:lvlJc w:val="left"/>
      <w:pPr>
        <w:ind w:left="1440" w:hanging="360"/>
      </w:pPr>
    </w:lvl>
    <w:lvl w:ilvl="2" w:tplc="293C7036">
      <w:start w:val="1"/>
      <w:numFmt w:val="lowerRoman"/>
      <w:lvlText w:val="%3."/>
      <w:lvlJc w:val="right"/>
      <w:pPr>
        <w:ind w:left="2160" w:hanging="180"/>
      </w:pPr>
    </w:lvl>
    <w:lvl w:ilvl="3" w:tplc="69CE5D0C">
      <w:start w:val="1"/>
      <w:numFmt w:val="decimal"/>
      <w:lvlText w:val="%4."/>
      <w:lvlJc w:val="left"/>
      <w:pPr>
        <w:ind w:left="2880" w:hanging="360"/>
      </w:pPr>
    </w:lvl>
    <w:lvl w:ilvl="4" w:tplc="2F680498">
      <w:start w:val="1"/>
      <w:numFmt w:val="lowerLetter"/>
      <w:lvlText w:val="%5."/>
      <w:lvlJc w:val="left"/>
      <w:pPr>
        <w:ind w:left="3600" w:hanging="360"/>
      </w:pPr>
    </w:lvl>
    <w:lvl w:ilvl="5" w:tplc="96409098">
      <w:start w:val="1"/>
      <w:numFmt w:val="lowerRoman"/>
      <w:lvlText w:val="%6."/>
      <w:lvlJc w:val="right"/>
      <w:pPr>
        <w:ind w:left="4320" w:hanging="180"/>
      </w:pPr>
    </w:lvl>
    <w:lvl w:ilvl="6" w:tplc="B8BED6E2">
      <w:start w:val="1"/>
      <w:numFmt w:val="decimal"/>
      <w:lvlText w:val="%7."/>
      <w:lvlJc w:val="left"/>
      <w:pPr>
        <w:ind w:left="5040" w:hanging="360"/>
      </w:pPr>
    </w:lvl>
    <w:lvl w:ilvl="7" w:tplc="15F24380">
      <w:start w:val="1"/>
      <w:numFmt w:val="lowerLetter"/>
      <w:lvlText w:val="%8."/>
      <w:lvlJc w:val="left"/>
      <w:pPr>
        <w:ind w:left="5760" w:hanging="360"/>
      </w:pPr>
    </w:lvl>
    <w:lvl w:ilvl="8" w:tplc="FC922CBC">
      <w:start w:val="1"/>
      <w:numFmt w:val="lowerRoman"/>
      <w:lvlText w:val="%9."/>
      <w:lvlJc w:val="right"/>
      <w:pPr>
        <w:ind w:left="6480" w:hanging="180"/>
      </w:pPr>
    </w:lvl>
  </w:abstractNum>
  <w:abstractNum w:abstractNumId="11" w15:restartNumberingAfterBreak="0">
    <w:nsid w:val="2FBA2DB9"/>
    <w:multiLevelType w:val="hybridMultilevel"/>
    <w:tmpl w:val="982AF3F2"/>
    <w:lvl w:ilvl="0" w:tplc="62BAFA06">
      <w:start w:val="1"/>
      <w:numFmt w:val="bullet"/>
      <w:pStyle w:val="Titel"/>
      <w:lvlText w:val=""/>
      <w:lvlJc w:val="left"/>
      <w:pPr>
        <w:ind w:left="720" w:hanging="360"/>
      </w:pPr>
      <w:rPr>
        <w:rFonts w:ascii="Wingdings" w:hAnsi="Wingdings" w:hint="default"/>
        <w:color w:val="20A74B"/>
        <w:sz w:val="28"/>
        <w:u w:val="none" w:color="20A74B"/>
      </w:rPr>
    </w:lvl>
    <w:lvl w:ilvl="1" w:tplc="757ED43A">
      <w:start w:val="1"/>
      <w:numFmt w:val="bullet"/>
      <w:lvlText w:val="o"/>
      <w:lvlJc w:val="left"/>
      <w:pPr>
        <w:ind w:left="1440" w:hanging="360"/>
      </w:pPr>
      <w:rPr>
        <w:rFonts w:ascii="Courier New" w:hAnsi="Courier New" w:hint="default"/>
      </w:rPr>
    </w:lvl>
    <w:lvl w:ilvl="2" w:tplc="66180034">
      <w:start w:val="1"/>
      <w:numFmt w:val="bullet"/>
      <w:lvlText w:val=""/>
      <w:lvlJc w:val="left"/>
      <w:pPr>
        <w:ind w:left="2160" w:hanging="360"/>
      </w:pPr>
      <w:rPr>
        <w:rFonts w:ascii="Wingdings" w:hAnsi="Wingdings" w:hint="default"/>
      </w:rPr>
    </w:lvl>
    <w:lvl w:ilvl="3" w:tplc="31722AEE">
      <w:start w:val="1"/>
      <w:numFmt w:val="bullet"/>
      <w:lvlText w:val=""/>
      <w:lvlJc w:val="left"/>
      <w:pPr>
        <w:ind w:left="2880" w:hanging="360"/>
      </w:pPr>
      <w:rPr>
        <w:rFonts w:ascii="Symbol" w:hAnsi="Symbol" w:hint="default"/>
      </w:rPr>
    </w:lvl>
    <w:lvl w:ilvl="4" w:tplc="6B7C124C">
      <w:start w:val="1"/>
      <w:numFmt w:val="bullet"/>
      <w:lvlText w:val="o"/>
      <w:lvlJc w:val="left"/>
      <w:pPr>
        <w:ind w:left="3600" w:hanging="360"/>
      </w:pPr>
      <w:rPr>
        <w:rFonts w:ascii="Courier New" w:hAnsi="Courier New" w:hint="default"/>
      </w:rPr>
    </w:lvl>
    <w:lvl w:ilvl="5" w:tplc="35D0BEEC">
      <w:start w:val="1"/>
      <w:numFmt w:val="bullet"/>
      <w:lvlText w:val=""/>
      <w:lvlJc w:val="left"/>
      <w:pPr>
        <w:ind w:left="4320" w:hanging="360"/>
      </w:pPr>
      <w:rPr>
        <w:rFonts w:ascii="Wingdings" w:hAnsi="Wingdings" w:hint="default"/>
      </w:rPr>
    </w:lvl>
    <w:lvl w:ilvl="6" w:tplc="E452B4B6">
      <w:start w:val="1"/>
      <w:numFmt w:val="bullet"/>
      <w:lvlText w:val=""/>
      <w:lvlJc w:val="left"/>
      <w:pPr>
        <w:ind w:left="5040" w:hanging="360"/>
      </w:pPr>
      <w:rPr>
        <w:rFonts w:ascii="Symbol" w:hAnsi="Symbol" w:hint="default"/>
      </w:rPr>
    </w:lvl>
    <w:lvl w:ilvl="7" w:tplc="605E5056">
      <w:start w:val="1"/>
      <w:numFmt w:val="bullet"/>
      <w:lvlText w:val="o"/>
      <w:lvlJc w:val="left"/>
      <w:pPr>
        <w:ind w:left="5760" w:hanging="360"/>
      </w:pPr>
      <w:rPr>
        <w:rFonts w:ascii="Courier New" w:hAnsi="Courier New" w:hint="default"/>
      </w:rPr>
    </w:lvl>
    <w:lvl w:ilvl="8" w:tplc="66B48910">
      <w:start w:val="1"/>
      <w:numFmt w:val="bullet"/>
      <w:lvlText w:val=""/>
      <w:lvlJc w:val="left"/>
      <w:pPr>
        <w:ind w:left="6480" w:hanging="360"/>
      </w:pPr>
      <w:rPr>
        <w:rFonts w:ascii="Wingdings" w:hAnsi="Wingdings" w:hint="default"/>
      </w:rPr>
    </w:lvl>
  </w:abstractNum>
  <w:abstractNum w:abstractNumId="12" w15:restartNumberingAfterBreak="0">
    <w:nsid w:val="313E47D8"/>
    <w:multiLevelType w:val="hybridMultilevel"/>
    <w:tmpl w:val="DFE882CE"/>
    <w:lvl w:ilvl="0" w:tplc="76CAA984">
      <w:start w:val="1"/>
      <w:numFmt w:val="bullet"/>
      <w:lvlText w:val=""/>
      <w:lvlJc w:val="left"/>
      <w:pPr>
        <w:ind w:left="720" w:hanging="360"/>
      </w:pPr>
      <w:rPr>
        <w:rFonts w:ascii="Symbol" w:hAnsi="Symbol" w:hint="default"/>
      </w:rPr>
    </w:lvl>
    <w:lvl w:ilvl="1" w:tplc="D6EA7AE6">
      <w:start w:val="1"/>
      <w:numFmt w:val="bullet"/>
      <w:lvlText w:val="o"/>
      <w:lvlJc w:val="left"/>
      <w:pPr>
        <w:ind w:left="1440" w:hanging="360"/>
      </w:pPr>
      <w:rPr>
        <w:rFonts w:ascii="Courier New" w:hAnsi="Courier New" w:hint="default"/>
      </w:rPr>
    </w:lvl>
    <w:lvl w:ilvl="2" w:tplc="5BE85C54">
      <w:start w:val="1"/>
      <w:numFmt w:val="bullet"/>
      <w:lvlText w:val=""/>
      <w:lvlJc w:val="left"/>
      <w:pPr>
        <w:ind w:left="2160" w:hanging="360"/>
      </w:pPr>
      <w:rPr>
        <w:rFonts w:ascii="Wingdings" w:hAnsi="Wingdings" w:hint="default"/>
      </w:rPr>
    </w:lvl>
    <w:lvl w:ilvl="3" w:tplc="6DE09226">
      <w:start w:val="1"/>
      <w:numFmt w:val="bullet"/>
      <w:lvlText w:val=""/>
      <w:lvlJc w:val="left"/>
      <w:pPr>
        <w:ind w:left="2880" w:hanging="360"/>
      </w:pPr>
      <w:rPr>
        <w:rFonts w:ascii="Symbol" w:hAnsi="Symbol" w:hint="default"/>
      </w:rPr>
    </w:lvl>
    <w:lvl w:ilvl="4" w:tplc="22A697C4">
      <w:start w:val="1"/>
      <w:numFmt w:val="bullet"/>
      <w:lvlText w:val="o"/>
      <w:lvlJc w:val="left"/>
      <w:pPr>
        <w:ind w:left="3600" w:hanging="360"/>
      </w:pPr>
      <w:rPr>
        <w:rFonts w:ascii="Courier New" w:hAnsi="Courier New" w:hint="default"/>
      </w:rPr>
    </w:lvl>
    <w:lvl w:ilvl="5" w:tplc="CFA0D888">
      <w:start w:val="1"/>
      <w:numFmt w:val="bullet"/>
      <w:lvlText w:val=""/>
      <w:lvlJc w:val="left"/>
      <w:pPr>
        <w:ind w:left="4320" w:hanging="360"/>
      </w:pPr>
      <w:rPr>
        <w:rFonts w:ascii="Wingdings" w:hAnsi="Wingdings" w:hint="default"/>
      </w:rPr>
    </w:lvl>
    <w:lvl w:ilvl="6" w:tplc="511C0A64">
      <w:start w:val="1"/>
      <w:numFmt w:val="bullet"/>
      <w:lvlText w:val=""/>
      <w:lvlJc w:val="left"/>
      <w:pPr>
        <w:ind w:left="5040" w:hanging="360"/>
      </w:pPr>
      <w:rPr>
        <w:rFonts w:ascii="Symbol" w:hAnsi="Symbol" w:hint="default"/>
      </w:rPr>
    </w:lvl>
    <w:lvl w:ilvl="7" w:tplc="0CDCA122">
      <w:start w:val="1"/>
      <w:numFmt w:val="bullet"/>
      <w:lvlText w:val="o"/>
      <w:lvlJc w:val="left"/>
      <w:pPr>
        <w:ind w:left="5760" w:hanging="360"/>
      </w:pPr>
      <w:rPr>
        <w:rFonts w:ascii="Courier New" w:hAnsi="Courier New" w:hint="default"/>
      </w:rPr>
    </w:lvl>
    <w:lvl w:ilvl="8" w:tplc="0CF44110">
      <w:start w:val="1"/>
      <w:numFmt w:val="bullet"/>
      <w:lvlText w:val=""/>
      <w:lvlJc w:val="left"/>
      <w:pPr>
        <w:ind w:left="6480" w:hanging="360"/>
      </w:pPr>
      <w:rPr>
        <w:rFonts w:ascii="Wingdings" w:hAnsi="Wingdings" w:hint="default"/>
      </w:rPr>
    </w:lvl>
  </w:abstractNum>
  <w:abstractNum w:abstractNumId="13" w15:restartNumberingAfterBreak="0">
    <w:nsid w:val="31FA743A"/>
    <w:multiLevelType w:val="hybridMultilevel"/>
    <w:tmpl w:val="41943340"/>
    <w:lvl w:ilvl="0" w:tplc="AEC69574">
      <w:start w:val="1"/>
      <w:numFmt w:val="bullet"/>
      <w:lvlText w:val=""/>
      <w:lvlJc w:val="left"/>
      <w:pPr>
        <w:ind w:left="720" w:hanging="360"/>
      </w:pPr>
      <w:rPr>
        <w:rFonts w:ascii="Symbol" w:hAnsi="Symbol" w:hint="default"/>
      </w:rPr>
    </w:lvl>
    <w:lvl w:ilvl="1" w:tplc="F2823098">
      <w:start w:val="1"/>
      <w:numFmt w:val="bullet"/>
      <w:lvlText w:val="o"/>
      <w:lvlJc w:val="left"/>
      <w:pPr>
        <w:ind w:left="1440" w:hanging="360"/>
      </w:pPr>
      <w:rPr>
        <w:rFonts w:ascii="Courier New" w:hAnsi="Courier New" w:hint="default"/>
      </w:rPr>
    </w:lvl>
    <w:lvl w:ilvl="2" w:tplc="C0808E1E">
      <w:start w:val="1"/>
      <w:numFmt w:val="bullet"/>
      <w:lvlText w:val=""/>
      <w:lvlJc w:val="left"/>
      <w:pPr>
        <w:ind w:left="2160" w:hanging="360"/>
      </w:pPr>
      <w:rPr>
        <w:rFonts w:ascii="Wingdings" w:hAnsi="Wingdings" w:hint="default"/>
      </w:rPr>
    </w:lvl>
    <w:lvl w:ilvl="3" w:tplc="76808CBE">
      <w:start w:val="1"/>
      <w:numFmt w:val="bullet"/>
      <w:lvlText w:val=""/>
      <w:lvlJc w:val="left"/>
      <w:pPr>
        <w:ind w:left="2880" w:hanging="360"/>
      </w:pPr>
      <w:rPr>
        <w:rFonts w:ascii="Symbol" w:hAnsi="Symbol" w:hint="default"/>
      </w:rPr>
    </w:lvl>
    <w:lvl w:ilvl="4" w:tplc="F2ECC746">
      <w:start w:val="1"/>
      <w:numFmt w:val="bullet"/>
      <w:lvlText w:val="o"/>
      <w:lvlJc w:val="left"/>
      <w:pPr>
        <w:ind w:left="3600" w:hanging="360"/>
      </w:pPr>
      <w:rPr>
        <w:rFonts w:ascii="Courier New" w:hAnsi="Courier New" w:hint="default"/>
      </w:rPr>
    </w:lvl>
    <w:lvl w:ilvl="5" w:tplc="42949F34">
      <w:start w:val="1"/>
      <w:numFmt w:val="bullet"/>
      <w:lvlText w:val=""/>
      <w:lvlJc w:val="left"/>
      <w:pPr>
        <w:ind w:left="4320" w:hanging="360"/>
      </w:pPr>
      <w:rPr>
        <w:rFonts w:ascii="Wingdings" w:hAnsi="Wingdings" w:hint="default"/>
      </w:rPr>
    </w:lvl>
    <w:lvl w:ilvl="6" w:tplc="FB849F5A">
      <w:start w:val="1"/>
      <w:numFmt w:val="bullet"/>
      <w:lvlText w:val=""/>
      <w:lvlJc w:val="left"/>
      <w:pPr>
        <w:ind w:left="5040" w:hanging="360"/>
      </w:pPr>
      <w:rPr>
        <w:rFonts w:ascii="Symbol" w:hAnsi="Symbol" w:hint="default"/>
      </w:rPr>
    </w:lvl>
    <w:lvl w:ilvl="7" w:tplc="CD782D6C">
      <w:start w:val="1"/>
      <w:numFmt w:val="bullet"/>
      <w:lvlText w:val="o"/>
      <w:lvlJc w:val="left"/>
      <w:pPr>
        <w:ind w:left="5760" w:hanging="360"/>
      </w:pPr>
      <w:rPr>
        <w:rFonts w:ascii="Courier New" w:hAnsi="Courier New" w:hint="default"/>
      </w:rPr>
    </w:lvl>
    <w:lvl w:ilvl="8" w:tplc="0F1635AA">
      <w:start w:val="1"/>
      <w:numFmt w:val="bullet"/>
      <w:lvlText w:val=""/>
      <w:lvlJc w:val="left"/>
      <w:pPr>
        <w:ind w:left="6480" w:hanging="360"/>
      </w:pPr>
      <w:rPr>
        <w:rFonts w:ascii="Wingdings" w:hAnsi="Wingdings" w:hint="default"/>
      </w:rPr>
    </w:lvl>
  </w:abstractNum>
  <w:abstractNum w:abstractNumId="14" w15:restartNumberingAfterBreak="0">
    <w:nsid w:val="41AF2284"/>
    <w:multiLevelType w:val="hybridMultilevel"/>
    <w:tmpl w:val="B6BC020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5B5E9E"/>
    <w:multiLevelType w:val="hybridMultilevel"/>
    <w:tmpl w:val="FFFFFFFF"/>
    <w:lvl w:ilvl="0" w:tplc="24D66F9E">
      <w:start w:val="1"/>
      <w:numFmt w:val="bullet"/>
      <w:lvlText w:val="·"/>
      <w:lvlJc w:val="left"/>
      <w:pPr>
        <w:ind w:left="720" w:hanging="360"/>
      </w:pPr>
      <w:rPr>
        <w:rFonts w:ascii="Symbol" w:hAnsi="Symbol" w:hint="default"/>
      </w:rPr>
    </w:lvl>
    <w:lvl w:ilvl="1" w:tplc="5942CC08">
      <w:start w:val="1"/>
      <w:numFmt w:val="bullet"/>
      <w:lvlText w:val="o"/>
      <w:lvlJc w:val="left"/>
      <w:pPr>
        <w:ind w:left="1440" w:hanging="360"/>
      </w:pPr>
      <w:rPr>
        <w:rFonts w:ascii="Courier New" w:hAnsi="Courier New" w:hint="default"/>
      </w:rPr>
    </w:lvl>
    <w:lvl w:ilvl="2" w:tplc="FD56800E">
      <w:start w:val="1"/>
      <w:numFmt w:val="bullet"/>
      <w:lvlText w:val=""/>
      <w:lvlJc w:val="left"/>
      <w:pPr>
        <w:ind w:left="2160" w:hanging="360"/>
      </w:pPr>
      <w:rPr>
        <w:rFonts w:ascii="Wingdings" w:hAnsi="Wingdings" w:hint="default"/>
      </w:rPr>
    </w:lvl>
    <w:lvl w:ilvl="3" w:tplc="091CE286">
      <w:start w:val="1"/>
      <w:numFmt w:val="bullet"/>
      <w:lvlText w:val=""/>
      <w:lvlJc w:val="left"/>
      <w:pPr>
        <w:ind w:left="2880" w:hanging="360"/>
      </w:pPr>
      <w:rPr>
        <w:rFonts w:ascii="Symbol" w:hAnsi="Symbol" w:hint="default"/>
      </w:rPr>
    </w:lvl>
    <w:lvl w:ilvl="4" w:tplc="CF14B234">
      <w:start w:val="1"/>
      <w:numFmt w:val="bullet"/>
      <w:lvlText w:val="o"/>
      <w:lvlJc w:val="left"/>
      <w:pPr>
        <w:ind w:left="3600" w:hanging="360"/>
      </w:pPr>
      <w:rPr>
        <w:rFonts w:ascii="Courier New" w:hAnsi="Courier New" w:hint="default"/>
      </w:rPr>
    </w:lvl>
    <w:lvl w:ilvl="5" w:tplc="0F7A28B4">
      <w:start w:val="1"/>
      <w:numFmt w:val="bullet"/>
      <w:lvlText w:val=""/>
      <w:lvlJc w:val="left"/>
      <w:pPr>
        <w:ind w:left="4320" w:hanging="360"/>
      </w:pPr>
      <w:rPr>
        <w:rFonts w:ascii="Wingdings" w:hAnsi="Wingdings" w:hint="default"/>
      </w:rPr>
    </w:lvl>
    <w:lvl w:ilvl="6" w:tplc="03A2A7AE">
      <w:start w:val="1"/>
      <w:numFmt w:val="bullet"/>
      <w:lvlText w:val=""/>
      <w:lvlJc w:val="left"/>
      <w:pPr>
        <w:ind w:left="5040" w:hanging="360"/>
      </w:pPr>
      <w:rPr>
        <w:rFonts w:ascii="Symbol" w:hAnsi="Symbol" w:hint="default"/>
      </w:rPr>
    </w:lvl>
    <w:lvl w:ilvl="7" w:tplc="2D5EC718">
      <w:start w:val="1"/>
      <w:numFmt w:val="bullet"/>
      <w:lvlText w:val="o"/>
      <w:lvlJc w:val="left"/>
      <w:pPr>
        <w:ind w:left="5760" w:hanging="360"/>
      </w:pPr>
      <w:rPr>
        <w:rFonts w:ascii="Courier New" w:hAnsi="Courier New" w:hint="default"/>
      </w:rPr>
    </w:lvl>
    <w:lvl w:ilvl="8" w:tplc="5CC2EBD4">
      <w:start w:val="1"/>
      <w:numFmt w:val="bullet"/>
      <w:lvlText w:val=""/>
      <w:lvlJc w:val="left"/>
      <w:pPr>
        <w:ind w:left="6480" w:hanging="360"/>
      </w:pPr>
      <w:rPr>
        <w:rFonts w:ascii="Wingdings" w:hAnsi="Wingdings" w:hint="default"/>
      </w:rPr>
    </w:lvl>
  </w:abstractNum>
  <w:abstractNum w:abstractNumId="16" w15:restartNumberingAfterBreak="0">
    <w:nsid w:val="42F90BA2"/>
    <w:multiLevelType w:val="hybridMultilevel"/>
    <w:tmpl w:val="FFFFFFFF"/>
    <w:lvl w:ilvl="0" w:tplc="078E51E8">
      <w:start w:val="1"/>
      <w:numFmt w:val="bullet"/>
      <w:lvlText w:val="-"/>
      <w:lvlJc w:val="left"/>
      <w:pPr>
        <w:ind w:left="720" w:hanging="360"/>
      </w:pPr>
      <w:rPr>
        <w:rFonts w:ascii="Symbol" w:hAnsi="Symbol" w:hint="default"/>
      </w:rPr>
    </w:lvl>
    <w:lvl w:ilvl="1" w:tplc="B65C7848">
      <w:start w:val="1"/>
      <w:numFmt w:val="bullet"/>
      <w:lvlText w:val="o"/>
      <w:lvlJc w:val="left"/>
      <w:pPr>
        <w:ind w:left="1440" w:hanging="360"/>
      </w:pPr>
      <w:rPr>
        <w:rFonts w:ascii="Courier New" w:hAnsi="Courier New" w:hint="default"/>
      </w:rPr>
    </w:lvl>
    <w:lvl w:ilvl="2" w:tplc="E3C8FE12">
      <w:start w:val="1"/>
      <w:numFmt w:val="bullet"/>
      <w:lvlText w:val=""/>
      <w:lvlJc w:val="left"/>
      <w:pPr>
        <w:ind w:left="2160" w:hanging="360"/>
      </w:pPr>
      <w:rPr>
        <w:rFonts w:ascii="Wingdings" w:hAnsi="Wingdings" w:hint="default"/>
      </w:rPr>
    </w:lvl>
    <w:lvl w:ilvl="3" w:tplc="AF7A596C">
      <w:start w:val="1"/>
      <w:numFmt w:val="bullet"/>
      <w:lvlText w:val=""/>
      <w:lvlJc w:val="left"/>
      <w:pPr>
        <w:ind w:left="2880" w:hanging="360"/>
      </w:pPr>
      <w:rPr>
        <w:rFonts w:ascii="Symbol" w:hAnsi="Symbol" w:hint="default"/>
      </w:rPr>
    </w:lvl>
    <w:lvl w:ilvl="4" w:tplc="E8B87468">
      <w:start w:val="1"/>
      <w:numFmt w:val="bullet"/>
      <w:lvlText w:val="o"/>
      <w:lvlJc w:val="left"/>
      <w:pPr>
        <w:ind w:left="3600" w:hanging="360"/>
      </w:pPr>
      <w:rPr>
        <w:rFonts w:ascii="Courier New" w:hAnsi="Courier New" w:hint="default"/>
      </w:rPr>
    </w:lvl>
    <w:lvl w:ilvl="5" w:tplc="51048BB2">
      <w:start w:val="1"/>
      <w:numFmt w:val="bullet"/>
      <w:lvlText w:val=""/>
      <w:lvlJc w:val="left"/>
      <w:pPr>
        <w:ind w:left="4320" w:hanging="360"/>
      </w:pPr>
      <w:rPr>
        <w:rFonts w:ascii="Wingdings" w:hAnsi="Wingdings" w:hint="default"/>
      </w:rPr>
    </w:lvl>
    <w:lvl w:ilvl="6" w:tplc="C42A23F6">
      <w:start w:val="1"/>
      <w:numFmt w:val="bullet"/>
      <w:lvlText w:val=""/>
      <w:lvlJc w:val="left"/>
      <w:pPr>
        <w:ind w:left="5040" w:hanging="360"/>
      </w:pPr>
      <w:rPr>
        <w:rFonts w:ascii="Symbol" w:hAnsi="Symbol" w:hint="default"/>
      </w:rPr>
    </w:lvl>
    <w:lvl w:ilvl="7" w:tplc="013A7174">
      <w:start w:val="1"/>
      <w:numFmt w:val="bullet"/>
      <w:lvlText w:val="o"/>
      <w:lvlJc w:val="left"/>
      <w:pPr>
        <w:ind w:left="5760" w:hanging="360"/>
      </w:pPr>
      <w:rPr>
        <w:rFonts w:ascii="Courier New" w:hAnsi="Courier New" w:hint="default"/>
      </w:rPr>
    </w:lvl>
    <w:lvl w:ilvl="8" w:tplc="0C4626A4">
      <w:start w:val="1"/>
      <w:numFmt w:val="bullet"/>
      <w:lvlText w:val=""/>
      <w:lvlJc w:val="left"/>
      <w:pPr>
        <w:ind w:left="6480" w:hanging="360"/>
      </w:pPr>
      <w:rPr>
        <w:rFonts w:ascii="Wingdings" w:hAnsi="Wingdings" w:hint="default"/>
      </w:rPr>
    </w:lvl>
  </w:abstractNum>
  <w:abstractNum w:abstractNumId="17" w15:restartNumberingAfterBreak="0">
    <w:nsid w:val="4CCC6E83"/>
    <w:multiLevelType w:val="hybridMultilevel"/>
    <w:tmpl w:val="FFFFFFFF"/>
    <w:lvl w:ilvl="0" w:tplc="BB10D502">
      <w:start w:val="1"/>
      <w:numFmt w:val="bullet"/>
      <w:lvlText w:val="·"/>
      <w:lvlJc w:val="left"/>
      <w:pPr>
        <w:ind w:left="720" w:hanging="360"/>
      </w:pPr>
      <w:rPr>
        <w:rFonts w:ascii="Symbol" w:hAnsi="Symbol" w:hint="default"/>
      </w:rPr>
    </w:lvl>
    <w:lvl w:ilvl="1" w:tplc="4EA6AF2A">
      <w:start w:val="1"/>
      <w:numFmt w:val="bullet"/>
      <w:lvlText w:val="o"/>
      <w:lvlJc w:val="left"/>
      <w:pPr>
        <w:ind w:left="1440" w:hanging="360"/>
      </w:pPr>
      <w:rPr>
        <w:rFonts w:ascii="Courier New" w:hAnsi="Courier New" w:hint="default"/>
      </w:rPr>
    </w:lvl>
    <w:lvl w:ilvl="2" w:tplc="7094465E">
      <w:start w:val="1"/>
      <w:numFmt w:val="bullet"/>
      <w:lvlText w:val=""/>
      <w:lvlJc w:val="left"/>
      <w:pPr>
        <w:ind w:left="2160" w:hanging="360"/>
      </w:pPr>
      <w:rPr>
        <w:rFonts w:ascii="Wingdings" w:hAnsi="Wingdings" w:hint="default"/>
      </w:rPr>
    </w:lvl>
    <w:lvl w:ilvl="3" w:tplc="168C3E86">
      <w:start w:val="1"/>
      <w:numFmt w:val="bullet"/>
      <w:lvlText w:val=""/>
      <w:lvlJc w:val="left"/>
      <w:pPr>
        <w:ind w:left="2880" w:hanging="360"/>
      </w:pPr>
      <w:rPr>
        <w:rFonts w:ascii="Symbol" w:hAnsi="Symbol" w:hint="default"/>
      </w:rPr>
    </w:lvl>
    <w:lvl w:ilvl="4" w:tplc="F586D9FA">
      <w:start w:val="1"/>
      <w:numFmt w:val="bullet"/>
      <w:lvlText w:val="o"/>
      <w:lvlJc w:val="left"/>
      <w:pPr>
        <w:ind w:left="3600" w:hanging="360"/>
      </w:pPr>
      <w:rPr>
        <w:rFonts w:ascii="Courier New" w:hAnsi="Courier New" w:hint="default"/>
      </w:rPr>
    </w:lvl>
    <w:lvl w:ilvl="5" w:tplc="C980C2C0">
      <w:start w:val="1"/>
      <w:numFmt w:val="bullet"/>
      <w:lvlText w:val=""/>
      <w:lvlJc w:val="left"/>
      <w:pPr>
        <w:ind w:left="4320" w:hanging="360"/>
      </w:pPr>
      <w:rPr>
        <w:rFonts w:ascii="Wingdings" w:hAnsi="Wingdings" w:hint="default"/>
      </w:rPr>
    </w:lvl>
    <w:lvl w:ilvl="6" w:tplc="EBE0A328">
      <w:start w:val="1"/>
      <w:numFmt w:val="bullet"/>
      <w:lvlText w:val=""/>
      <w:lvlJc w:val="left"/>
      <w:pPr>
        <w:ind w:left="5040" w:hanging="360"/>
      </w:pPr>
      <w:rPr>
        <w:rFonts w:ascii="Symbol" w:hAnsi="Symbol" w:hint="default"/>
      </w:rPr>
    </w:lvl>
    <w:lvl w:ilvl="7" w:tplc="AAAE4794">
      <w:start w:val="1"/>
      <w:numFmt w:val="bullet"/>
      <w:lvlText w:val="o"/>
      <w:lvlJc w:val="left"/>
      <w:pPr>
        <w:ind w:left="5760" w:hanging="360"/>
      </w:pPr>
      <w:rPr>
        <w:rFonts w:ascii="Courier New" w:hAnsi="Courier New" w:hint="default"/>
      </w:rPr>
    </w:lvl>
    <w:lvl w:ilvl="8" w:tplc="667AD226">
      <w:start w:val="1"/>
      <w:numFmt w:val="bullet"/>
      <w:lvlText w:val=""/>
      <w:lvlJc w:val="left"/>
      <w:pPr>
        <w:ind w:left="6480" w:hanging="360"/>
      </w:pPr>
      <w:rPr>
        <w:rFonts w:ascii="Wingdings" w:hAnsi="Wingdings" w:hint="default"/>
      </w:rPr>
    </w:lvl>
  </w:abstractNum>
  <w:abstractNum w:abstractNumId="18" w15:restartNumberingAfterBreak="0">
    <w:nsid w:val="4F053F9F"/>
    <w:multiLevelType w:val="hybridMultilevel"/>
    <w:tmpl w:val="FFFFFFFF"/>
    <w:lvl w:ilvl="0" w:tplc="D36E9EE0">
      <w:start w:val="1"/>
      <w:numFmt w:val="bullet"/>
      <w:lvlText w:val="·"/>
      <w:lvlJc w:val="left"/>
      <w:pPr>
        <w:ind w:left="720" w:hanging="360"/>
      </w:pPr>
      <w:rPr>
        <w:rFonts w:ascii="Symbol" w:hAnsi="Symbol" w:hint="default"/>
      </w:rPr>
    </w:lvl>
    <w:lvl w:ilvl="1" w:tplc="87C4FD52">
      <w:start w:val="1"/>
      <w:numFmt w:val="bullet"/>
      <w:lvlText w:val="o"/>
      <w:lvlJc w:val="left"/>
      <w:pPr>
        <w:ind w:left="1440" w:hanging="360"/>
      </w:pPr>
      <w:rPr>
        <w:rFonts w:ascii="Courier New" w:hAnsi="Courier New" w:hint="default"/>
      </w:rPr>
    </w:lvl>
    <w:lvl w:ilvl="2" w:tplc="D78CAF8E">
      <w:start w:val="1"/>
      <w:numFmt w:val="bullet"/>
      <w:lvlText w:val=""/>
      <w:lvlJc w:val="left"/>
      <w:pPr>
        <w:ind w:left="2160" w:hanging="360"/>
      </w:pPr>
      <w:rPr>
        <w:rFonts w:ascii="Wingdings" w:hAnsi="Wingdings" w:hint="default"/>
      </w:rPr>
    </w:lvl>
    <w:lvl w:ilvl="3" w:tplc="7A2C59C4">
      <w:start w:val="1"/>
      <w:numFmt w:val="bullet"/>
      <w:lvlText w:val=""/>
      <w:lvlJc w:val="left"/>
      <w:pPr>
        <w:ind w:left="2880" w:hanging="360"/>
      </w:pPr>
      <w:rPr>
        <w:rFonts w:ascii="Symbol" w:hAnsi="Symbol" w:hint="default"/>
      </w:rPr>
    </w:lvl>
    <w:lvl w:ilvl="4" w:tplc="3162E1EA">
      <w:start w:val="1"/>
      <w:numFmt w:val="bullet"/>
      <w:lvlText w:val="o"/>
      <w:lvlJc w:val="left"/>
      <w:pPr>
        <w:ind w:left="3600" w:hanging="360"/>
      </w:pPr>
      <w:rPr>
        <w:rFonts w:ascii="Courier New" w:hAnsi="Courier New" w:hint="default"/>
      </w:rPr>
    </w:lvl>
    <w:lvl w:ilvl="5" w:tplc="5FD01D10">
      <w:start w:val="1"/>
      <w:numFmt w:val="bullet"/>
      <w:lvlText w:val=""/>
      <w:lvlJc w:val="left"/>
      <w:pPr>
        <w:ind w:left="4320" w:hanging="360"/>
      </w:pPr>
      <w:rPr>
        <w:rFonts w:ascii="Wingdings" w:hAnsi="Wingdings" w:hint="default"/>
      </w:rPr>
    </w:lvl>
    <w:lvl w:ilvl="6" w:tplc="7A2C5872">
      <w:start w:val="1"/>
      <w:numFmt w:val="bullet"/>
      <w:lvlText w:val=""/>
      <w:lvlJc w:val="left"/>
      <w:pPr>
        <w:ind w:left="5040" w:hanging="360"/>
      </w:pPr>
      <w:rPr>
        <w:rFonts w:ascii="Symbol" w:hAnsi="Symbol" w:hint="default"/>
      </w:rPr>
    </w:lvl>
    <w:lvl w:ilvl="7" w:tplc="9E46658C">
      <w:start w:val="1"/>
      <w:numFmt w:val="bullet"/>
      <w:lvlText w:val="o"/>
      <w:lvlJc w:val="left"/>
      <w:pPr>
        <w:ind w:left="5760" w:hanging="360"/>
      </w:pPr>
      <w:rPr>
        <w:rFonts w:ascii="Courier New" w:hAnsi="Courier New" w:hint="default"/>
      </w:rPr>
    </w:lvl>
    <w:lvl w:ilvl="8" w:tplc="4C9C6E8E">
      <w:start w:val="1"/>
      <w:numFmt w:val="bullet"/>
      <w:lvlText w:val=""/>
      <w:lvlJc w:val="left"/>
      <w:pPr>
        <w:ind w:left="6480" w:hanging="360"/>
      </w:pPr>
      <w:rPr>
        <w:rFonts w:ascii="Wingdings" w:hAnsi="Wingdings" w:hint="default"/>
      </w:rPr>
    </w:lvl>
  </w:abstractNum>
  <w:abstractNum w:abstractNumId="19" w15:restartNumberingAfterBreak="0">
    <w:nsid w:val="52BE7776"/>
    <w:multiLevelType w:val="hybridMultilevel"/>
    <w:tmpl w:val="975ABC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3B45BAB"/>
    <w:multiLevelType w:val="hybridMultilevel"/>
    <w:tmpl w:val="035C5BE2"/>
    <w:lvl w:ilvl="0" w:tplc="4C2ECE2E">
      <w:start w:val="1"/>
      <w:numFmt w:val="bullet"/>
      <w:lvlText w:val=""/>
      <w:lvlJc w:val="left"/>
      <w:pPr>
        <w:ind w:left="720" w:hanging="360"/>
      </w:pPr>
      <w:rPr>
        <w:rFonts w:ascii="Wingdings" w:hAnsi="Wingdings" w:hint="default"/>
      </w:rPr>
    </w:lvl>
    <w:lvl w:ilvl="1" w:tplc="3A320A2A">
      <w:start w:val="1"/>
      <w:numFmt w:val="bullet"/>
      <w:lvlText w:val="o"/>
      <w:lvlJc w:val="left"/>
      <w:pPr>
        <w:ind w:left="1440" w:hanging="360"/>
      </w:pPr>
      <w:rPr>
        <w:rFonts w:ascii="Courier New" w:hAnsi="Courier New" w:hint="default"/>
      </w:rPr>
    </w:lvl>
    <w:lvl w:ilvl="2" w:tplc="3B406878">
      <w:start w:val="1"/>
      <w:numFmt w:val="bullet"/>
      <w:lvlText w:val=""/>
      <w:lvlJc w:val="left"/>
      <w:pPr>
        <w:ind w:left="2160" w:hanging="360"/>
      </w:pPr>
      <w:rPr>
        <w:rFonts w:ascii="Wingdings" w:hAnsi="Wingdings" w:hint="default"/>
      </w:rPr>
    </w:lvl>
    <w:lvl w:ilvl="3" w:tplc="354863EC">
      <w:start w:val="1"/>
      <w:numFmt w:val="bullet"/>
      <w:lvlText w:val=""/>
      <w:lvlJc w:val="left"/>
      <w:pPr>
        <w:ind w:left="2880" w:hanging="360"/>
      </w:pPr>
      <w:rPr>
        <w:rFonts w:ascii="Symbol" w:hAnsi="Symbol" w:hint="default"/>
      </w:rPr>
    </w:lvl>
    <w:lvl w:ilvl="4" w:tplc="BDFCE38A">
      <w:start w:val="1"/>
      <w:numFmt w:val="bullet"/>
      <w:lvlText w:val="o"/>
      <w:lvlJc w:val="left"/>
      <w:pPr>
        <w:ind w:left="3600" w:hanging="360"/>
      </w:pPr>
      <w:rPr>
        <w:rFonts w:ascii="Courier New" w:hAnsi="Courier New" w:hint="default"/>
      </w:rPr>
    </w:lvl>
    <w:lvl w:ilvl="5" w:tplc="E6366188">
      <w:start w:val="1"/>
      <w:numFmt w:val="bullet"/>
      <w:lvlText w:val=""/>
      <w:lvlJc w:val="left"/>
      <w:pPr>
        <w:ind w:left="4320" w:hanging="360"/>
      </w:pPr>
      <w:rPr>
        <w:rFonts w:ascii="Wingdings" w:hAnsi="Wingdings" w:hint="default"/>
      </w:rPr>
    </w:lvl>
    <w:lvl w:ilvl="6" w:tplc="3DC8763A">
      <w:start w:val="1"/>
      <w:numFmt w:val="bullet"/>
      <w:lvlText w:val=""/>
      <w:lvlJc w:val="left"/>
      <w:pPr>
        <w:ind w:left="5040" w:hanging="360"/>
      </w:pPr>
      <w:rPr>
        <w:rFonts w:ascii="Symbol" w:hAnsi="Symbol" w:hint="default"/>
      </w:rPr>
    </w:lvl>
    <w:lvl w:ilvl="7" w:tplc="F64EA464">
      <w:start w:val="1"/>
      <w:numFmt w:val="bullet"/>
      <w:lvlText w:val="o"/>
      <w:lvlJc w:val="left"/>
      <w:pPr>
        <w:ind w:left="5760" w:hanging="360"/>
      </w:pPr>
      <w:rPr>
        <w:rFonts w:ascii="Courier New" w:hAnsi="Courier New" w:hint="default"/>
      </w:rPr>
    </w:lvl>
    <w:lvl w:ilvl="8" w:tplc="0CFEB3B6">
      <w:start w:val="1"/>
      <w:numFmt w:val="bullet"/>
      <w:lvlText w:val=""/>
      <w:lvlJc w:val="left"/>
      <w:pPr>
        <w:ind w:left="6480" w:hanging="360"/>
      </w:pPr>
      <w:rPr>
        <w:rFonts w:ascii="Wingdings" w:hAnsi="Wingdings" w:hint="default"/>
      </w:rPr>
    </w:lvl>
  </w:abstractNum>
  <w:abstractNum w:abstractNumId="21" w15:restartNumberingAfterBreak="0">
    <w:nsid w:val="56554E32"/>
    <w:multiLevelType w:val="hybridMultilevel"/>
    <w:tmpl w:val="FFFFFFFF"/>
    <w:lvl w:ilvl="0" w:tplc="59163660">
      <w:start w:val="1"/>
      <w:numFmt w:val="bullet"/>
      <w:lvlText w:val="·"/>
      <w:lvlJc w:val="left"/>
      <w:pPr>
        <w:ind w:left="720" w:hanging="360"/>
      </w:pPr>
      <w:rPr>
        <w:rFonts w:ascii="Symbol" w:hAnsi="Symbol" w:hint="default"/>
      </w:rPr>
    </w:lvl>
    <w:lvl w:ilvl="1" w:tplc="8AD21296">
      <w:start w:val="1"/>
      <w:numFmt w:val="bullet"/>
      <w:lvlText w:val="o"/>
      <w:lvlJc w:val="left"/>
      <w:pPr>
        <w:ind w:left="1440" w:hanging="360"/>
      </w:pPr>
      <w:rPr>
        <w:rFonts w:ascii="Courier New" w:hAnsi="Courier New" w:hint="default"/>
      </w:rPr>
    </w:lvl>
    <w:lvl w:ilvl="2" w:tplc="4D28776C">
      <w:start w:val="1"/>
      <w:numFmt w:val="bullet"/>
      <w:lvlText w:val=""/>
      <w:lvlJc w:val="left"/>
      <w:pPr>
        <w:ind w:left="2160" w:hanging="360"/>
      </w:pPr>
      <w:rPr>
        <w:rFonts w:ascii="Wingdings" w:hAnsi="Wingdings" w:hint="default"/>
      </w:rPr>
    </w:lvl>
    <w:lvl w:ilvl="3" w:tplc="FF4EEF22">
      <w:start w:val="1"/>
      <w:numFmt w:val="bullet"/>
      <w:lvlText w:val=""/>
      <w:lvlJc w:val="left"/>
      <w:pPr>
        <w:ind w:left="2880" w:hanging="360"/>
      </w:pPr>
      <w:rPr>
        <w:rFonts w:ascii="Symbol" w:hAnsi="Symbol" w:hint="default"/>
      </w:rPr>
    </w:lvl>
    <w:lvl w:ilvl="4" w:tplc="77D6D0A4">
      <w:start w:val="1"/>
      <w:numFmt w:val="bullet"/>
      <w:lvlText w:val="o"/>
      <w:lvlJc w:val="left"/>
      <w:pPr>
        <w:ind w:left="3600" w:hanging="360"/>
      </w:pPr>
      <w:rPr>
        <w:rFonts w:ascii="Courier New" w:hAnsi="Courier New" w:hint="default"/>
      </w:rPr>
    </w:lvl>
    <w:lvl w:ilvl="5" w:tplc="A8E86B6C">
      <w:start w:val="1"/>
      <w:numFmt w:val="bullet"/>
      <w:lvlText w:val=""/>
      <w:lvlJc w:val="left"/>
      <w:pPr>
        <w:ind w:left="4320" w:hanging="360"/>
      </w:pPr>
      <w:rPr>
        <w:rFonts w:ascii="Wingdings" w:hAnsi="Wingdings" w:hint="default"/>
      </w:rPr>
    </w:lvl>
    <w:lvl w:ilvl="6" w:tplc="6F048D9E">
      <w:start w:val="1"/>
      <w:numFmt w:val="bullet"/>
      <w:lvlText w:val=""/>
      <w:lvlJc w:val="left"/>
      <w:pPr>
        <w:ind w:left="5040" w:hanging="360"/>
      </w:pPr>
      <w:rPr>
        <w:rFonts w:ascii="Symbol" w:hAnsi="Symbol" w:hint="default"/>
      </w:rPr>
    </w:lvl>
    <w:lvl w:ilvl="7" w:tplc="8D081844">
      <w:start w:val="1"/>
      <w:numFmt w:val="bullet"/>
      <w:lvlText w:val="o"/>
      <w:lvlJc w:val="left"/>
      <w:pPr>
        <w:ind w:left="5760" w:hanging="360"/>
      </w:pPr>
      <w:rPr>
        <w:rFonts w:ascii="Courier New" w:hAnsi="Courier New" w:hint="default"/>
      </w:rPr>
    </w:lvl>
    <w:lvl w:ilvl="8" w:tplc="5F52512C">
      <w:start w:val="1"/>
      <w:numFmt w:val="bullet"/>
      <w:lvlText w:val=""/>
      <w:lvlJc w:val="left"/>
      <w:pPr>
        <w:ind w:left="6480" w:hanging="360"/>
      </w:pPr>
      <w:rPr>
        <w:rFonts w:ascii="Wingdings" w:hAnsi="Wingdings" w:hint="default"/>
      </w:rPr>
    </w:lvl>
  </w:abstractNum>
  <w:abstractNum w:abstractNumId="22" w15:restartNumberingAfterBreak="0">
    <w:nsid w:val="584E6951"/>
    <w:multiLevelType w:val="hybridMultilevel"/>
    <w:tmpl w:val="0930CE4C"/>
    <w:lvl w:ilvl="0" w:tplc="B3C2B3CA">
      <w:numFmt w:val="bullet"/>
      <w:lvlText w:val=""/>
      <w:lvlJc w:val="left"/>
      <w:pPr>
        <w:ind w:left="720" w:hanging="360"/>
      </w:pPr>
      <w:rPr>
        <w:rFonts w:ascii="Wingdings" w:eastAsiaTheme="minorHAnsi" w:hAnsi="Wingdings" w:cstheme="minorBidi"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9B70737"/>
    <w:multiLevelType w:val="hybridMultilevel"/>
    <w:tmpl w:val="FFFFFFFF"/>
    <w:lvl w:ilvl="0" w:tplc="D53AB0F2">
      <w:start w:val="1"/>
      <w:numFmt w:val="bullet"/>
      <w:lvlText w:val="·"/>
      <w:lvlJc w:val="left"/>
      <w:pPr>
        <w:ind w:left="720" w:hanging="360"/>
      </w:pPr>
      <w:rPr>
        <w:rFonts w:ascii="Symbol" w:hAnsi="Symbol" w:hint="default"/>
      </w:rPr>
    </w:lvl>
    <w:lvl w:ilvl="1" w:tplc="E320DD9E">
      <w:start w:val="1"/>
      <w:numFmt w:val="bullet"/>
      <w:lvlText w:val="o"/>
      <w:lvlJc w:val="left"/>
      <w:pPr>
        <w:ind w:left="1440" w:hanging="360"/>
      </w:pPr>
      <w:rPr>
        <w:rFonts w:ascii="Courier New" w:hAnsi="Courier New" w:hint="default"/>
      </w:rPr>
    </w:lvl>
    <w:lvl w:ilvl="2" w:tplc="9334CBA8">
      <w:start w:val="1"/>
      <w:numFmt w:val="bullet"/>
      <w:lvlText w:val=""/>
      <w:lvlJc w:val="left"/>
      <w:pPr>
        <w:ind w:left="2160" w:hanging="360"/>
      </w:pPr>
      <w:rPr>
        <w:rFonts w:ascii="Wingdings" w:hAnsi="Wingdings" w:hint="default"/>
      </w:rPr>
    </w:lvl>
    <w:lvl w:ilvl="3" w:tplc="90580B54">
      <w:start w:val="1"/>
      <w:numFmt w:val="bullet"/>
      <w:lvlText w:val=""/>
      <w:lvlJc w:val="left"/>
      <w:pPr>
        <w:ind w:left="2880" w:hanging="360"/>
      </w:pPr>
      <w:rPr>
        <w:rFonts w:ascii="Symbol" w:hAnsi="Symbol" w:hint="default"/>
      </w:rPr>
    </w:lvl>
    <w:lvl w:ilvl="4" w:tplc="DB422D56">
      <w:start w:val="1"/>
      <w:numFmt w:val="bullet"/>
      <w:lvlText w:val="o"/>
      <w:lvlJc w:val="left"/>
      <w:pPr>
        <w:ind w:left="3600" w:hanging="360"/>
      </w:pPr>
      <w:rPr>
        <w:rFonts w:ascii="Courier New" w:hAnsi="Courier New" w:hint="default"/>
      </w:rPr>
    </w:lvl>
    <w:lvl w:ilvl="5" w:tplc="C46C0420">
      <w:start w:val="1"/>
      <w:numFmt w:val="bullet"/>
      <w:lvlText w:val=""/>
      <w:lvlJc w:val="left"/>
      <w:pPr>
        <w:ind w:left="4320" w:hanging="360"/>
      </w:pPr>
      <w:rPr>
        <w:rFonts w:ascii="Wingdings" w:hAnsi="Wingdings" w:hint="default"/>
      </w:rPr>
    </w:lvl>
    <w:lvl w:ilvl="6" w:tplc="94B21306">
      <w:start w:val="1"/>
      <w:numFmt w:val="bullet"/>
      <w:lvlText w:val=""/>
      <w:lvlJc w:val="left"/>
      <w:pPr>
        <w:ind w:left="5040" w:hanging="360"/>
      </w:pPr>
      <w:rPr>
        <w:rFonts w:ascii="Symbol" w:hAnsi="Symbol" w:hint="default"/>
      </w:rPr>
    </w:lvl>
    <w:lvl w:ilvl="7" w:tplc="2FF06346">
      <w:start w:val="1"/>
      <w:numFmt w:val="bullet"/>
      <w:lvlText w:val="o"/>
      <w:lvlJc w:val="left"/>
      <w:pPr>
        <w:ind w:left="5760" w:hanging="360"/>
      </w:pPr>
      <w:rPr>
        <w:rFonts w:ascii="Courier New" w:hAnsi="Courier New" w:hint="default"/>
      </w:rPr>
    </w:lvl>
    <w:lvl w:ilvl="8" w:tplc="DD48A666">
      <w:start w:val="1"/>
      <w:numFmt w:val="bullet"/>
      <w:lvlText w:val=""/>
      <w:lvlJc w:val="left"/>
      <w:pPr>
        <w:ind w:left="6480" w:hanging="360"/>
      </w:pPr>
      <w:rPr>
        <w:rFonts w:ascii="Wingdings" w:hAnsi="Wingdings" w:hint="default"/>
      </w:rPr>
    </w:lvl>
  </w:abstractNum>
  <w:abstractNum w:abstractNumId="24" w15:restartNumberingAfterBreak="0">
    <w:nsid w:val="5A44357F"/>
    <w:multiLevelType w:val="hybridMultilevel"/>
    <w:tmpl w:val="F9D63CB6"/>
    <w:lvl w:ilvl="0" w:tplc="8CBEF13A">
      <w:start w:val="1"/>
      <w:numFmt w:val="bullet"/>
      <w:pStyle w:val="Auflistung"/>
      <w:lvlText w:val=""/>
      <w:lvlJc w:val="left"/>
      <w:pPr>
        <w:ind w:left="436" w:hanging="360"/>
      </w:pPr>
      <w:rPr>
        <w:rFonts w:ascii="Wingdings" w:hAnsi="Wingdings" w:hint="default"/>
        <w:color w:val="20A74B"/>
        <w:u w:color="20A74B"/>
      </w:rPr>
    </w:lvl>
    <w:lvl w:ilvl="1" w:tplc="0C070003" w:tentative="1">
      <w:start w:val="1"/>
      <w:numFmt w:val="bullet"/>
      <w:lvlText w:val="o"/>
      <w:lvlJc w:val="left"/>
      <w:pPr>
        <w:ind w:left="1156" w:hanging="360"/>
      </w:pPr>
      <w:rPr>
        <w:rFonts w:ascii="Courier New" w:hAnsi="Courier New" w:cs="Courier New" w:hint="default"/>
      </w:rPr>
    </w:lvl>
    <w:lvl w:ilvl="2" w:tplc="0C070005" w:tentative="1">
      <w:start w:val="1"/>
      <w:numFmt w:val="bullet"/>
      <w:lvlText w:val=""/>
      <w:lvlJc w:val="left"/>
      <w:pPr>
        <w:ind w:left="1876" w:hanging="360"/>
      </w:pPr>
      <w:rPr>
        <w:rFonts w:ascii="Wingdings" w:hAnsi="Wingdings" w:hint="default"/>
      </w:rPr>
    </w:lvl>
    <w:lvl w:ilvl="3" w:tplc="0C070001" w:tentative="1">
      <w:start w:val="1"/>
      <w:numFmt w:val="bullet"/>
      <w:lvlText w:val=""/>
      <w:lvlJc w:val="left"/>
      <w:pPr>
        <w:ind w:left="2596" w:hanging="360"/>
      </w:pPr>
      <w:rPr>
        <w:rFonts w:ascii="Symbol" w:hAnsi="Symbol" w:hint="default"/>
      </w:rPr>
    </w:lvl>
    <w:lvl w:ilvl="4" w:tplc="0C070003" w:tentative="1">
      <w:start w:val="1"/>
      <w:numFmt w:val="bullet"/>
      <w:lvlText w:val="o"/>
      <w:lvlJc w:val="left"/>
      <w:pPr>
        <w:ind w:left="3316" w:hanging="360"/>
      </w:pPr>
      <w:rPr>
        <w:rFonts w:ascii="Courier New" w:hAnsi="Courier New" w:cs="Courier New" w:hint="default"/>
      </w:rPr>
    </w:lvl>
    <w:lvl w:ilvl="5" w:tplc="0C070005" w:tentative="1">
      <w:start w:val="1"/>
      <w:numFmt w:val="bullet"/>
      <w:lvlText w:val=""/>
      <w:lvlJc w:val="left"/>
      <w:pPr>
        <w:ind w:left="4036" w:hanging="360"/>
      </w:pPr>
      <w:rPr>
        <w:rFonts w:ascii="Wingdings" w:hAnsi="Wingdings" w:hint="default"/>
      </w:rPr>
    </w:lvl>
    <w:lvl w:ilvl="6" w:tplc="0C070001" w:tentative="1">
      <w:start w:val="1"/>
      <w:numFmt w:val="bullet"/>
      <w:lvlText w:val=""/>
      <w:lvlJc w:val="left"/>
      <w:pPr>
        <w:ind w:left="4756" w:hanging="360"/>
      </w:pPr>
      <w:rPr>
        <w:rFonts w:ascii="Symbol" w:hAnsi="Symbol" w:hint="default"/>
      </w:rPr>
    </w:lvl>
    <w:lvl w:ilvl="7" w:tplc="0C070003" w:tentative="1">
      <w:start w:val="1"/>
      <w:numFmt w:val="bullet"/>
      <w:lvlText w:val="o"/>
      <w:lvlJc w:val="left"/>
      <w:pPr>
        <w:ind w:left="5476" w:hanging="360"/>
      </w:pPr>
      <w:rPr>
        <w:rFonts w:ascii="Courier New" w:hAnsi="Courier New" w:cs="Courier New" w:hint="default"/>
      </w:rPr>
    </w:lvl>
    <w:lvl w:ilvl="8" w:tplc="0C070005" w:tentative="1">
      <w:start w:val="1"/>
      <w:numFmt w:val="bullet"/>
      <w:lvlText w:val=""/>
      <w:lvlJc w:val="left"/>
      <w:pPr>
        <w:ind w:left="6196" w:hanging="360"/>
      </w:pPr>
      <w:rPr>
        <w:rFonts w:ascii="Wingdings" w:hAnsi="Wingdings" w:hint="default"/>
      </w:rPr>
    </w:lvl>
  </w:abstractNum>
  <w:abstractNum w:abstractNumId="25" w15:restartNumberingAfterBreak="0">
    <w:nsid w:val="5AF81C2E"/>
    <w:multiLevelType w:val="hybridMultilevel"/>
    <w:tmpl w:val="A7C6C82C"/>
    <w:lvl w:ilvl="0" w:tplc="CB1EFD58">
      <w:start w:val="1"/>
      <w:numFmt w:val="bullet"/>
      <w:lvlText w:val=""/>
      <w:lvlJc w:val="left"/>
      <w:pPr>
        <w:ind w:left="720" w:hanging="360"/>
      </w:pPr>
      <w:rPr>
        <w:rFonts w:ascii="Symbol" w:hAnsi="Symbol" w:hint="default"/>
      </w:rPr>
    </w:lvl>
    <w:lvl w:ilvl="1" w:tplc="D8664F72">
      <w:start w:val="1"/>
      <w:numFmt w:val="bullet"/>
      <w:lvlText w:val="o"/>
      <w:lvlJc w:val="left"/>
      <w:pPr>
        <w:ind w:left="1440" w:hanging="360"/>
      </w:pPr>
      <w:rPr>
        <w:rFonts w:ascii="Courier New" w:hAnsi="Courier New" w:hint="default"/>
      </w:rPr>
    </w:lvl>
    <w:lvl w:ilvl="2" w:tplc="3E4A1C48">
      <w:start w:val="1"/>
      <w:numFmt w:val="bullet"/>
      <w:lvlText w:val=""/>
      <w:lvlJc w:val="left"/>
      <w:pPr>
        <w:ind w:left="2160" w:hanging="360"/>
      </w:pPr>
      <w:rPr>
        <w:rFonts w:ascii="Wingdings" w:hAnsi="Wingdings" w:hint="default"/>
      </w:rPr>
    </w:lvl>
    <w:lvl w:ilvl="3" w:tplc="4C085092">
      <w:start w:val="1"/>
      <w:numFmt w:val="bullet"/>
      <w:lvlText w:val=""/>
      <w:lvlJc w:val="left"/>
      <w:pPr>
        <w:ind w:left="2880" w:hanging="360"/>
      </w:pPr>
      <w:rPr>
        <w:rFonts w:ascii="Symbol" w:hAnsi="Symbol" w:hint="default"/>
      </w:rPr>
    </w:lvl>
    <w:lvl w:ilvl="4" w:tplc="63C01CDE">
      <w:start w:val="1"/>
      <w:numFmt w:val="bullet"/>
      <w:lvlText w:val="o"/>
      <w:lvlJc w:val="left"/>
      <w:pPr>
        <w:ind w:left="3600" w:hanging="360"/>
      </w:pPr>
      <w:rPr>
        <w:rFonts w:ascii="Courier New" w:hAnsi="Courier New" w:hint="default"/>
      </w:rPr>
    </w:lvl>
    <w:lvl w:ilvl="5" w:tplc="D84EA8DE">
      <w:start w:val="1"/>
      <w:numFmt w:val="bullet"/>
      <w:lvlText w:val=""/>
      <w:lvlJc w:val="left"/>
      <w:pPr>
        <w:ind w:left="4320" w:hanging="360"/>
      </w:pPr>
      <w:rPr>
        <w:rFonts w:ascii="Wingdings" w:hAnsi="Wingdings" w:hint="default"/>
      </w:rPr>
    </w:lvl>
    <w:lvl w:ilvl="6" w:tplc="CBA4D88E">
      <w:start w:val="1"/>
      <w:numFmt w:val="bullet"/>
      <w:lvlText w:val=""/>
      <w:lvlJc w:val="left"/>
      <w:pPr>
        <w:ind w:left="5040" w:hanging="360"/>
      </w:pPr>
      <w:rPr>
        <w:rFonts w:ascii="Symbol" w:hAnsi="Symbol" w:hint="default"/>
      </w:rPr>
    </w:lvl>
    <w:lvl w:ilvl="7" w:tplc="7E366760">
      <w:start w:val="1"/>
      <w:numFmt w:val="bullet"/>
      <w:lvlText w:val="o"/>
      <w:lvlJc w:val="left"/>
      <w:pPr>
        <w:ind w:left="5760" w:hanging="360"/>
      </w:pPr>
      <w:rPr>
        <w:rFonts w:ascii="Courier New" w:hAnsi="Courier New" w:hint="default"/>
      </w:rPr>
    </w:lvl>
    <w:lvl w:ilvl="8" w:tplc="61080AA2">
      <w:start w:val="1"/>
      <w:numFmt w:val="bullet"/>
      <w:lvlText w:val=""/>
      <w:lvlJc w:val="left"/>
      <w:pPr>
        <w:ind w:left="6480" w:hanging="360"/>
      </w:pPr>
      <w:rPr>
        <w:rFonts w:ascii="Wingdings" w:hAnsi="Wingdings" w:hint="default"/>
      </w:rPr>
    </w:lvl>
  </w:abstractNum>
  <w:abstractNum w:abstractNumId="26" w15:restartNumberingAfterBreak="0">
    <w:nsid w:val="5EF94C04"/>
    <w:multiLevelType w:val="hybridMultilevel"/>
    <w:tmpl w:val="E224FD44"/>
    <w:lvl w:ilvl="0" w:tplc="D5885FC6">
      <w:start w:val="1"/>
      <w:numFmt w:val="bullet"/>
      <w:lvlText w:val=""/>
      <w:lvlJc w:val="left"/>
      <w:pPr>
        <w:ind w:left="720" w:hanging="360"/>
      </w:pPr>
      <w:rPr>
        <w:rFonts w:ascii="Symbol" w:hAnsi="Symbol" w:hint="default"/>
      </w:rPr>
    </w:lvl>
    <w:lvl w:ilvl="1" w:tplc="85E2BECE">
      <w:start w:val="1"/>
      <w:numFmt w:val="bullet"/>
      <w:lvlText w:val="o"/>
      <w:lvlJc w:val="left"/>
      <w:pPr>
        <w:ind w:left="1440" w:hanging="360"/>
      </w:pPr>
      <w:rPr>
        <w:rFonts w:ascii="Courier New" w:hAnsi="Courier New" w:hint="default"/>
      </w:rPr>
    </w:lvl>
    <w:lvl w:ilvl="2" w:tplc="574EA328">
      <w:start w:val="1"/>
      <w:numFmt w:val="bullet"/>
      <w:lvlText w:val=""/>
      <w:lvlJc w:val="left"/>
      <w:pPr>
        <w:ind w:left="2160" w:hanging="360"/>
      </w:pPr>
      <w:rPr>
        <w:rFonts w:ascii="Wingdings" w:hAnsi="Wingdings" w:hint="default"/>
      </w:rPr>
    </w:lvl>
    <w:lvl w:ilvl="3" w:tplc="ABF43D96">
      <w:start w:val="1"/>
      <w:numFmt w:val="bullet"/>
      <w:lvlText w:val=""/>
      <w:lvlJc w:val="left"/>
      <w:pPr>
        <w:ind w:left="2880" w:hanging="360"/>
      </w:pPr>
      <w:rPr>
        <w:rFonts w:ascii="Symbol" w:hAnsi="Symbol" w:hint="default"/>
      </w:rPr>
    </w:lvl>
    <w:lvl w:ilvl="4" w:tplc="27A2EC4C">
      <w:start w:val="1"/>
      <w:numFmt w:val="bullet"/>
      <w:lvlText w:val="o"/>
      <w:lvlJc w:val="left"/>
      <w:pPr>
        <w:ind w:left="3600" w:hanging="360"/>
      </w:pPr>
      <w:rPr>
        <w:rFonts w:ascii="Courier New" w:hAnsi="Courier New" w:hint="default"/>
      </w:rPr>
    </w:lvl>
    <w:lvl w:ilvl="5" w:tplc="BDE6ADE2">
      <w:start w:val="1"/>
      <w:numFmt w:val="bullet"/>
      <w:lvlText w:val=""/>
      <w:lvlJc w:val="left"/>
      <w:pPr>
        <w:ind w:left="4320" w:hanging="360"/>
      </w:pPr>
      <w:rPr>
        <w:rFonts w:ascii="Wingdings" w:hAnsi="Wingdings" w:hint="default"/>
      </w:rPr>
    </w:lvl>
    <w:lvl w:ilvl="6" w:tplc="28D61F24">
      <w:start w:val="1"/>
      <w:numFmt w:val="bullet"/>
      <w:lvlText w:val=""/>
      <w:lvlJc w:val="left"/>
      <w:pPr>
        <w:ind w:left="5040" w:hanging="360"/>
      </w:pPr>
      <w:rPr>
        <w:rFonts w:ascii="Symbol" w:hAnsi="Symbol" w:hint="default"/>
      </w:rPr>
    </w:lvl>
    <w:lvl w:ilvl="7" w:tplc="FF4C9DC8">
      <w:start w:val="1"/>
      <w:numFmt w:val="bullet"/>
      <w:lvlText w:val="o"/>
      <w:lvlJc w:val="left"/>
      <w:pPr>
        <w:ind w:left="5760" w:hanging="360"/>
      </w:pPr>
      <w:rPr>
        <w:rFonts w:ascii="Courier New" w:hAnsi="Courier New" w:hint="default"/>
      </w:rPr>
    </w:lvl>
    <w:lvl w:ilvl="8" w:tplc="75E66626">
      <w:start w:val="1"/>
      <w:numFmt w:val="bullet"/>
      <w:lvlText w:val=""/>
      <w:lvlJc w:val="left"/>
      <w:pPr>
        <w:ind w:left="6480" w:hanging="360"/>
      </w:pPr>
      <w:rPr>
        <w:rFonts w:ascii="Wingdings" w:hAnsi="Wingdings" w:hint="default"/>
      </w:rPr>
    </w:lvl>
  </w:abstractNum>
  <w:abstractNum w:abstractNumId="27" w15:restartNumberingAfterBreak="0">
    <w:nsid w:val="5FA20955"/>
    <w:multiLevelType w:val="hybridMultilevel"/>
    <w:tmpl w:val="748CC126"/>
    <w:lvl w:ilvl="0" w:tplc="483476EA">
      <w:start w:val="1"/>
      <w:numFmt w:val="bullet"/>
      <w:lvlText w:val=""/>
      <w:lvlJc w:val="left"/>
      <w:pPr>
        <w:ind w:left="720" w:hanging="360"/>
      </w:pPr>
      <w:rPr>
        <w:rFonts w:ascii="Symbol" w:hAnsi="Symbol" w:hint="default"/>
      </w:rPr>
    </w:lvl>
    <w:lvl w:ilvl="1" w:tplc="85DEFA76">
      <w:start w:val="1"/>
      <w:numFmt w:val="bullet"/>
      <w:lvlText w:val="o"/>
      <w:lvlJc w:val="left"/>
      <w:pPr>
        <w:ind w:left="1440" w:hanging="360"/>
      </w:pPr>
      <w:rPr>
        <w:rFonts w:ascii="Courier New" w:hAnsi="Courier New" w:hint="default"/>
      </w:rPr>
    </w:lvl>
    <w:lvl w:ilvl="2" w:tplc="028AAC90">
      <w:start w:val="1"/>
      <w:numFmt w:val="bullet"/>
      <w:lvlText w:val=""/>
      <w:lvlJc w:val="left"/>
      <w:pPr>
        <w:ind w:left="2160" w:hanging="360"/>
      </w:pPr>
      <w:rPr>
        <w:rFonts w:ascii="Wingdings" w:hAnsi="Wingdings" w:hint="default"/>
      </w:rPr>
    </w:lvl>
    <w:lvl w:ilvl="3" w:tplc="AF002BA8">
      <w:start w:val="1"/>
      <w:numFmt w:val="bullet"/>
      <w:lvlText w:val=""/>
      <w:lvlJc w:val="left"/>
      <w:pPr>
        <w:ind w:left="2880" w:hanging="360"/>
      </w:pPr>
      <w:rPr>
        <w:rFonts w:ascii="Symbol" w:hAnsi="Symbol" w:hint="default"/>
      </w:rPr>
    </w:lvl>
    <w:lvl w:ilvl="4" w:tplc="353E1A66">
      <w:start w:val="1"/>
      <w:numFmt w:val="bullet"/>
      <w:lvlText w:val="o"/>
      <w:lvlJc w:val="left"/>
      <w:pPr>
        <w:ind w:left="3600" w:hanging="360"/>
      </w:pPr>
      <w:rPr>
        <w:rFonts w:ascii="Courier New" w:hAnsi="Courier New" w:hint="default"/>
      </w:rPr>
    </w:lvl>
    <w:lvl w:ilvl="5" w:tplc="10304EF0">
      <w:start w:val="1"/>
      <w:numFmt w:val="bullet"/>
      <w:lvlText w:val=""/>
      <w:lvlJc w:val="left"/>
      <w:pPr>
        <w:ind w:left="4320" w:hanging="360"/>
      </w:pPr>
      <w:rPr>
        <w:rFonts w:ascii="Wingdings" w:hAnsi="Wingdings" w:hint="default"/>
      </w:rPr>
    </w:lvl>
    <w:lvl w:ilvl="6" w:tplc="A4829C5C">
      <w:start w:val="1"/>
      <w:numFmt w:val="bullet"/>
      <w:lvlText w:val=""/>
      <w:lvlJc w:val="left"/>
      <w:pPr>
        <w:ind w:left="5040" w:hanging="360"/>
      </w:pPr>
      <w:rPr>
        <w:rFonts w:ascii="Symbol" w:hAnsi="Symbol" w:hint="default"/>
      </w:rPr>
    </w:lvl>
    <w:lvl w:ilvl="7" w:tplc="1C846BE4">
      <w:start w:val="1"/>
      <w:numFmt w:val="bullet"/>
      <w:lvlText w:val="o"/>
      <w:lvlJc w:val="left"/>
      <w:pPr>
        <w:ind w:left="5760" w:hanging="360"/>
      </w:pPr>
      <w:rPr>
        <w:rFonts w:ascii="Courier New" w:hAnsi="Courier New" w:hint="default"/>
      </w:rPr>
    </w:lvl>
    <w:lvl w:ilvl="8" w:tplc="6B029FAC">
      <w:start w:val="1"/>
      <w:numFmt w:val="bullet"/>
      <w:lvlText w:val=""/>
      <w:lvlJc w:val="left"/>
      <w:pPr>
        <w:ind w:left="6480" w:hanging="360"/>
      </w:pPr>
      <w:rPr>
        <w:rFonts w:ascii="Wingdings" w:hAnsi="Wingdings" w:hint="default"/>
      </w:rPr>
    </w:lvl>
  </w:abstractNum>
  <w:abstractNum w:abstractNumId="28" w15:restartNumberingAfterBreak="0">
    <w:nsid w:val="602833EE"/>
    <w:multiLevelType w:val="hybridMultilevel"/>
    <w:tmpl w:val="EF3C5230"/>
    <w:lvl w:ilvl="0" w:tplc="662656C6">
      <w:start w:val="1"/>
      <w:numFmt w:val="bullet"/>
      <w:lvlText w:val="-"/>
      <w:lvlJc w:val="left"/>
      <w:pPr>
        <w:ind w:left="720" w:hanging="360"/>
      </w:pPr>
      <w:rPr>
        <w:rFonts w:ascii="Symbol" w:hAnsi="Symbol" w:hint="default"/>
      </w:rPr>
    </w:lvl>
    <w:lvl w:ilvl="1" w:tplc="86283510">
      <w:start w:val="1"/>
      <w:numFmt w:val="bullet"/>
      <w:lvlText w:val="o"/>
      <w:lvlJc w:val="left"/>
      <w:pPr>
        <w:ind w:left="1440" w:hanging="360"/>
      </w:pPr>
      <w:rPr>
        <w:rFonts w:ascii="Courier New" w:hAnsi="Courier New" w:hint="default"/>
      </w:rPr>
    </w:lvl>
    <w:lvl w:ilvl="2" w:tplc="2D4AEF1A">
      <w:start w:val="1"/>
      <w:numFmt w:val="bullet"/>
      <w:lvlText w:val=""/>
      <w:lvlJc w:val="left"/>
      <w:pPr>
        <w:ind w:left="2160" w:hanging="360"/>
      </w:pPr>
      <w:rPr>
        <w:rFonts w:ascii="Wingdings" w:hAnsi="Wingdings" w:hint="default"/>
      </w:rPr>
    </w:lvl>
    <w:lvl w:ilvl="3" w:tplc="48EE4AE0">
      <w:start w:val="1"/>
      <w:numFmt w:val="bullet"/>
      <w:lvlText w:val=""/>
      <w:lvlJc w:val="left"/>
      <w:pPr>
        <w:ind w:left="2880" w:hanging="360"/>
      </w:pPr>
      <w:rPr>
        <w:rFonts w:ascii="Symbol" w:hAnsi="Symbol" w:hint="default"/>
      </w:rPr>
    </w:lvl>
    <w:lvl w:ilvl="4" w:tplc="FC722416">
      <w:start w:val="1"/>
      <w:numFmt w:val="bullet"/>
      <w:lvlText w:val="o"/>
      <w:lvlJc w:val="left"/>
      <w:pPr>
        <w:ind w:left="3600" w:hanging="360"/>
      </w:pPr>
      <w:rPr>
        <w:rFonts w:ascii="Courier New" w:hAnsi="Courier New" w:hint="default"/>
      </w:rPr>
    </w:lvl>
    <w:lvl w:ilvl="5" w:tplc="DE96DD02">
      <w:start w:val="1"/>
      <w:numFmt w:val="bullet"/>
      <w:lvlText w:val=""/>
      <w:lvlJc w:val="left"/>
      <w:pPr>
        <w:ind w:left="4320" w:hanging="360"/>
      </w:pPr>
      <w:rPr>
        <w:rFonts w:ascii="Wingdings" w:hAnsi="Wingdings" w:hint="default"/>
      </w:rPr>
    </w:lvl>
    <w:lvl w:ilvl="6" w:tplc="581A669E">
      <w:start w:val="1"/>
      <w:numFmt w:val="bullet"/>
      <w:lvlText w:val=""/>
      <w:lvlJc w:val="left"/>
      <w:pPr>
        <w:ind w:left="5040" w:hanging="360"/>
      </w:pPr>
      <w:rPr>
        <w:rFonts w:ascii="Symbol" w:hAnsi="Symbol" w:hint="default"/>
      </w:rPr>
    </w:lvl>
    <w:lvl w:ilvl="7" w:tplc="3E1ABECE">
      <w:start w:val="1"/>
      <w:numFmt w:val="bullet"/>
      <w:lvlText w:val="o"/>
      <w:lvlJc w:val="left"/>
      <w:pPr>
        <w:ind w:left="5760" w:hanging="360"/>
      </w:pPr>
      <w:rPr>
        <w:rFonts w:ascii="Courier New" w:hAnsi="Courier New" w:hint="default"/>
      </w:rPr>
    </w:lvl>
    <w:lvl w:ilvl="8" w:tplc="76A6636E">
      <w:start w:val="1"/>
      <w:numFmt w:val="bullet"/>
      <w:lvlText w:val=""/>
      <w:lvlJc w:val="left"/>
      <w:pPr>
        <w:ind w:left="6480" w:hanging="360"/>
      </w:pPr>
      <w:rPr>
        <w:rFonts w:ascii="Wingdings" w:hAnsi="Wingdings" w:hint="default"/>
      </w:rPr>
    </w:lvl>
  </w:abstractNum>
  <w:abstractNum w:abstractNumId="29" w15:restartNumberingAfterBreak="0">
    <w:nsid w:val="608B70D0"/>
    <w:multiLevelType w:val="hybridMultilevel"/>
    <w:tmpl w:val="74A41350"/>
    <w:lvl w:ilvl="0" w:tplc="2AA8FB3A">
      <w:start w:val="1"/>
      <w:numFmt w:val="bullet"/>
      <w:lvlText w:val="·"/>
      <w:lvlJc w:val="left"/>
      <w:pPr>
        <w:ind w:left="720" w:hanging="360"/>
      </w:pPr>
      <w:rPr>
        <w:rFonts w:ascii="Symbol" w:hAnsi="Symbol" w:hint="default"/>
      </w:rPr>
    </w:lvl>
    <w:lvl w:ilvl="1" w:tplc="9A809CFE">
      <w:start w:val="1"/>
      <w:numFmt w:val="bullet"/>
      <w:lvlText w:val="o"/>
      <w:lvlJc w:val="left"/>
      <w:pPr>
        <w:ind w:left="1440" w:hanging="360"/>
      </w:pPr>
      <w:rPr>
        <w:rFonts w:ascii="Courier New" w:hAnsi="Courier New" w:hint="default"/>
      </w:rPr>
    </w:lvl>
    <w:lvl w:ilvl="2" w:tplc="651C7E14">
      <w:start w:val="1"/>
      <w:numFmt w:val="bullet"/>
      <w:lvlText w:val=""/>
      <w:lvlJc w:val="left"/>
      <w:pPr>
        <w:ind w:left="2160" w:hanging="360"/>
      </w:pPr>
      <w:rPr>
        <w:rFonts w:ascii="Wingdings" w:hAnsi="Wingdings" w:hint="default"/>
      </w:rPr>
    </w:lvl>
    <w:lvl w:ilvl="3" w:tplc="21F4E85A">
      <w:start w:val="1"/>
      <w:numFmt w:val="bullet"/>
      <w:lvlText w:val=""/>
      <w:lvlJc w:val="left"/>
      <w:pPr>
        <w:ind w:left="2880" w:hanging="360"/>
      </w:pPr>
      <w:rPr>
        <w:rFonts w:ascii="Symbol" w:hAnsi="Symbol" w:hint="default"/>
      </w:rPr>
    </w:lvl>
    <w:lvl w:ilvl="4" w:tplc="45788932">
      <w:start w:val="1"/>
      <w:numFmt w:val="bullet"/>
      <w:lvlText w:val="o"/>
      <w:lvlJc w:val="left"/>
      <w:pPr>
        <w:ind w:left="3600" w:hanging="360"/>
      </w:pPr>
      <w:rPr>
        <w:rFonts w:ascii="Courier New" w:hAnsi="Courier New" w:hint="default"/>
      </w:rPr>
    </w:lvl>
    <w:lvl w:ilvl="5" w:tplc="A678B67C">
      <w:start w:val="1"/>
      <w:numFmt w:val="bullet"/>
      <w:lvlText w:val=""/>
      <w:lvlJc w:val="left"/>
      <w:pPr>
        <w:ind w:left="4320" w:hanging="360"/>
      </w:pPr>
      <w:rPr>
        <w:rFonts w:ascii="Wingdings" w:hAnsi="Wingdings" w:hint="default"/>
      </w:rPr>
    </w:lvl>
    <w:lvl w:ilvl="6" w:tplc="2DEAE5F8">
      <w:start w:val="1"/>
      <w:numFmt w:val="bullet"/>
      <w:lvlText w:val=""/>
      <w:lvlJc w:val="left"/>
      <w:pPr>
        <w:ind w:left="5040" w:hanging="360"/>
      </w:pPr>
      <w:rPr>
        <w:rFonts w:ascii="Symbol" w:hAnsi="Symbol" w:hint="default"/>
      </w:rPr>
    </w:lvl>
    <w:lvl w:ilvl="7" w:tplc="1408EBDE">
      <w:start w:val="1"/>
      <w:numFmt w:val="bullet"/>
      <w:lvlText w:val="o"/>
      <w:lvlJc w:val="left"/>
      <w:pPr>
        <w:ind w:left="5760" w:hanging="360"/>
      </w:pPr>
      <w:rPr>
        <w:rFonts w:ascii="Courier New" w:hAnsi="Courier New" w:hint="default"/>
      </w:rPr>
    </w:lvl>
    <w:lvl w:ilvl="8" w:tplc="5304454E">
      <w:start w:val="1"/>
      <w:numFmt w:val="bullet"/>
      <w:lvlText w:val=""/>
      <w:lvlJc w:val="left"/>
      <w:pPr>
        <w:ind w:left="6480" w:hanging="360"/>
      </w:pPr>
      <w:rPr>
        <w:rFonts w:ascii="Wingdings" w:hAnsi="Wingdings" w:hint="default"/>
      </w:rPr>
    </w:lvl>
  </w:abstractNum>
  <w:abstractNum w:abstractNumId="30" w15:restartNumberingAfterBreak="0">
    <w:nsid w:val="68857290"/>
    <w:multiLevelType w:val="hybridMultilevel"/>
    <w:tmpl w:val="87F68322"/>
    <w:lvl w:ilvl="0" w:tplc="3162C26E">
      <w:start w:val="1"/>
      <w:numFmt w:val="bullet"/>
      <w:lvlText w:val=""/>
      <w:lvlJc w:val="left"/>
      <w:pPr>
        <w:ind w:left="720" w:hanging="360"/>
      </w:pPr>
      <w:rPr>
        <w:rFonts w:ascii="Symbol" w:hAnsi="Symbol" w:hint="default"/>
      </w:rPr>
    </w:lvl>
    <w:lvl w:ilvl="1" w:tplc="AD5E60BE">
      <w:start w:val="1"/>
      <w:numFmt w:val="bullet"/>
      <w:lvlText w:val="o"/>
      <w:lvlJc w:val="left"/>
      <w:pPr>
        <w:ind w:left="1440" w:hanging="360"/>
      </w:pPr>
      <w:rPr>
        <w:rFonts w:ascii="Courier New" w:hAnsi="Courier New" w:hint="default"/>
      </w:rPr>
    </w:lvl>
    <w:lvl w:ilvl="2" w:tplc="B1B89302">
      <w:start w:val="1"/>
      <w:numFmt w:val="bullet"/>
      <w:lvlText w:val=""/>
      <w:lvlJc w:val="left"/>
      <w:pPr>
        <w:ind w:left="2160" w:hanging="360"/>
      </w:pPr>
      <w:rPr>
        <w:rFonts w:ascii="Wingdings" w:hAnsi="Wingdings" w:hint="default"/>
      </w:rPr>
    </w:lvl>
    <w:lvl w:ilvl="3" w:tplc="34085D2A">
      <w:start w:val="1"/>
      <w:numFmt w:val="bullet"/>
      <w:lvlText w:val=""/>
      <w:lvlJc w:val="left"/>
      <w:pPr>
        <w:ind w:left="2880" w:hanging="360"/>
      </w:pPr>
      <w:rPr>
        <w:rFonts w:ascii="Symbol" w:hAnsi="Symbol" w:hint="default"/>
      </w:rPr>
    </w:lvl>
    <w:lvl w:ilvl="4" w:tplc="66CE8B9E">
      <w:start w:val="1"/>
      <w:numFmt w:val="bullet"/>
      <w:lvlText w:val="o"/>
      <w:lvlJc w:val="left"/>
      <w:pPr>
        <w:ind w:left="3600" w:hanging="360"/>
      </w:pPr>
      <w:rPr>
        <w:rFonts w:ascii="Courier New" w:hAnsi="Courier New" w:hint="default"/>
      </w:rPr>
    </w:lvl>
    <w:lvl w:ilvl="5" w:tplc="C50029BE">
      <w:start w:val="1"/>
      <w:numFmt w:val="bullet"/>
      <w:lvlText w:val=""/>
      <w:lvlJc w:val="left"/>
      <w:pPr>
        <w:ind w:left="4320" w:hanging="360"/>
      </w:pPr>
      <w:rPr>
        <w:rFonts w:ascii="Wingdings" w:hAnsi="Wingdings" w:hint="default"/>
      </w:rPr>
    </w:lvl>
    <w:lvl w:ilvl="6" w:tplc="A1280A12">
      <w:start w:val="1"/>
      <w:numFmt w:val="bullet"/>
      <w:lvlText w:val=""/>
      <w:lvlJc w:val="left"/>
      <w:pPr>
        <w:ind w:left="5040" w:hanging="360"/>
      </w:pPr>
      <w:rPr>
        <w:rFonts w:ascii="Symbol" w:hAnsi="Symbol" w:hint="default"/>
      </w:rPr>
    </w:lvl>
    <w:lvl w:ilvl="7" w:tplc="B3EC078E">
      <w:start w:val="1"/>
      <w:numFmt w:val="bullet"/>
      <w:lvlText w:val="o"/>
      <w:lvlJc w:val="left"/>
      <w:pPr>
        <w:ind w:left="5760" w:hanging="360"/>
      </w:pPr>
      <w:rPr>
        <w:rFonts w:ascii="Courier New" w:hAnsi="Courier New" w:hint="default"/>
      </w:rPr>
    </w:lvl>
    <w:lvl w:ilvl="8" w:tplc="393E4E28">
      <w:start w:val="1"/>
      <w:numFmt w:val="bullet"/>
      <w:lvlText w:val=""/>
      <w:lvlJc w:val="left"/>
      <w:pPr>
        <w:ind w:left="6480" w:hanging="360"/>
      </w:pPr>
      <w:rPr>
        <w:rFonts w:ascii="Wingdings" w:hAnsi="Wingdings" w:hint="default"/>
      </w:rPr>
    </w:lvl>
  </w:abstractNum>
  <w:abstractNum w:abstractNumId="31" w15:restartNumberingAfterBreak="0">
    <w:nsid w:val="693C7649"/>
    <w:multiLevelType w:val="hybridMultilevel"/>
    <w:tmpl w:val="38F4466A"/>
    <w:lvl w:ilvl="0" w:tplc="D722C54A">
      <w:start w:val="1"/>
      <w:numFmt w:val="bullet"/>
      <w:lvlText w:val=""/>
      <w:lvlJc w:val="left"/>
      <w:pPr>
        <w:ind w:left="720" w:hanging="360"/>
      </w:pPr>
      <w:rPr>
        <w:rFonts w:ascii="Symbol" w:hAnsi="Symbol" w:hint="default"/>
      </w:rPr>
    </w:lvl>
    <w:lvl w:ilvl="1" w:tplc="44A4C8C4">
      <w:start w:val="1"/>
      <w:numFmt w:val="bullet"/>
      <w:lvlText w:val="o"/>
      <w:lvlJc w:val="left"/>
      <w:pPr>
        <w:ind w:left="1440" w:hanging="360"/>
      </w:pPr>
      <w:rPr>
        <w:rFonts w:ascii="Courier New" w:hAnsi="Courier New" w:hint="default"/>
      </w:rPr>
    </w:lvl>
    <w:lvl w:ilvl="2" w:tplc="B7AE1FE8">
      <w:start w:val="1"/>
      <w:numFmt w:val="bullet"/>
      <w:lvlText w:val=""/>
      <w:lvlJc w:val="left"/>
      <w:pPr>
        <w:ind w:left="2160" w:hanging="360"/>
      </w:pPr>
      <w:rPr>
        <w:rFonts w:ascii="Wingdings" w:hAnsi="Wingdings" w:hint="default"/>
      </w:rPr>
    </w:lvl>
    <w:lvl w:ilvl="3" w:tplc="687A7C12">
      <w:start w:val="1"/>
      <w:numFmt w:val="bullet"/>
      <w:lvlText w:val=""/>
      <w:lvlJc w:val="left"/>
      <w:pPr>
        <w:ind w:left="2880" w:hanging="360"/>
      </w:pPr>
      <w:rPr>
        <w:rFonts w:ascii="Symbol" w:hAnsi="Symbol" w:hint="default"/>
      </w:rPr>
    </w:lvl>
    <w:lvl w:ilvl="4" w:tplc="200CD09A">
      <w:start w:val="1"/>
      <w:numFmt w:val="bullet"/>
      <w:lvlText w:val="o"/>
      <w:lvlJc w:val="left"/>
      <w:pPr>
        <w:ind w:left="3600" w:hanging="360"/>
      </w:pPr>
      <w:rPr>
        <w:rFonts w:ascii="Courier New" w:hAnsi="Courier New" w:hint="default"/>
      </w:rPr>
    </w:lvl>
    <w:lvl w:ilvl="5" w:tplc="48E4B082">
      <w:start w:val="1"/>
      <w:numFmt w:val="bullet"/>
      <w:lvlText w:val=""/>
      <w:lvlJc w:val="left"/>
      <w:pPr>
        <w:ind w:left="4320" w:hanging="360"/>
      </w:pPr>
      <w:rPr>
        <w:rFonts w:ascii="Wingdings" w:hAnsi="Wingdings" w:hint="default"/>
      </w:rPr>
    </w:lvl>
    <w:lvl w:ilvl="6" w:tplc="184EE4F0">
      <w:start w:val="1"/>
      <w:numFmt w:val="bullet"/>
      <w:lvlText w:val=""/>
      <w:lvlJc w:val="left"/>
      <w:pPr>
        <w:ind w:left="5040" w:hanging="360"/>
      </w:pPr>
      <w:rPr>
        <w:rFonts w:ascii="Symbol" w:hAnsi="Symbol" w:hint="default"/>
      </w:rPr>
    </w:lvl>
    <w:lvl w:ilvl="7" w:tplc="8EC45EF8">
      <w:start w:val="1"/>
      <w:numFmt w:val="bullet"/>
      <w:lvlText w:val="o"/>
      <w:lvlJc w:val="left"/>
      <w:pPr>
        <w:ind w:left="5760" w:hanging="360"/>
      </w:pPr>
      <w:rPr>
        <w:rFonts w:ascii="Courier New" w:hAnsi="Courier New" w:hint="default"/>
      </w:rPr>
    </w:lvl>
    <w:lvl w:ilvl="8" w:tplc="DE8A1992">
      <w:start w:val="1"/>
      <w:numFmt w:val="bullet"/>
      <w:lvlText w:val=""/>
      <w:lvlJc w:val="left"/>
      <w:pPr>
        <w:ind w:left="6480" w:hanging="360"/>
      </w:pPr>
      <w:rPr>
        <w:rFonts w:ascii="Wingdings" w:hAnsi="Wingdings" w:hint="default"/>
      </w:rPr>
    </w:lvl>
  </w:abstractNum>
  <w:abstractNum w:abstractNumId="32" w15:restartNumberingAfterBreak="0">
    <w:nsid w:val="69B51702"/>
    <w:multiLevelType w:val="hybridMultilevel"/>
    <w:tmpl w:val="9468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893129"/>
    <w:multiLevelType w:val="hybridMultilevel"/>
    <w:tmpl w:val="3C62CE70"/>
    <w:lvl w:ilvl="0" w:tplc="56FA3F30">
      <w:start w:val="1"/>
      <w:numFmt w:val="bullet"/>
      <w:lvlText w:val="·"/>
      <w:lvlJc w:val="left"/>
      <w:pPr>
        <w:ind w:left="720" w:hanging="360"/>
      </w:pPr>
      <w:rPr>
        <w:rFonts w:ascii="Symbol" w:hAnsi="Symbol" w:hint="default"/>
      </w:rPr>
    </w:lvl>
    <w:lvl w:ilvl="1" w:tplc="6F7663D4">
      <w:start w:val="1"/>
      <w:numFmt w:val="bullet"/>
      <w:lvlText w:val="o"/>
      <w:lvlJc w:val="left"/>
      <w:pPr>
        <w:ind w:left="1440" w:hanging="360"/>
      </w:pPr>
      <w:rPr>
        <w:rFonts w:ascii="Courier New" w:hAnsi="Courier New" w:hint="default"/>
      </w:rPr>
    </w:lvl>
    <w:lvl w:ilvl="2" w:tplc="4460A52C">
      <w:start w:val="1"/>
      <w:numFmt w:val="bullet"/>
      <w:lvlText w:val=""/>
      <w:lvlJc w:val="left"/>
      <w:pPr>
        <w:ind w:left="2160" w:hanging="360"/>
      </w:pPr>
      <w:rPr>
        <w:rFonts w:ascii="Wingdings" w:hAnsi="Wingdings" w:hint="default"/>
      </w:rPr>
    </w:lvl>
    <w:lvl w:ilvl="3" w:tplc="0226B2A2">
      <w:start w:val="1"/>
      <w:numFmt w:val="bullet"/>
      <w:lvlText w:val=""/>
      <w:lvlJc w:val="left"/>
      <w:pPr>
        <w:ind w:left="2880" w:hanging="360"/>
      </w:pPr>
      <w:rPr>
        <w:rFonts w:ascii="Symbol" w:hAnsi="Symbol" w:hint="default"/>
      </w:rPr>
    </w:lvl>
    <w:lvl w:ilvl="4" w:tplc="8A2055AA">
      <w:start w:val="1"/>
      <w:numFmt w:val="bullet"/>
      <w:lvlText w:val="o"/>
      <w:lvlJc w:val="left"/>
      <w:pPr>
        <w:ind w:left="3600" w:hanging="360"/>
      </w:pPr>
      <w:rPr>
        <w:rFonts w:ascii="Courier New" w:hAnsi="Courier New" w:hint="default"/>
      </w:rPr>
    </w:lvl>
    <w:lvl w:ilvl="5" w:tplc="B73050E4">
      <w:start w:val="1"/>
      <w:numFmt w:val="bullet"/>
      <w:lvlText w:val=""/>
      <w:lvlJc w:val="left"/>
      <w:pPr>
        <w:ind w:left="4320" w:hanging="360"/>
      </w:pPr>
      <w:rPr>
        <w:rFonts w:ascii="Wingdings" w:hAnsi="Wingdings" w:hint="default"/>
      </w:rPr>
    </w:lvl>
    <w:lvl w:ilvl="6" w:tplc="D288667A">
      <w:start w:val="1"/>
      <w:numFmt w:val="bullet"/>
      <w:lvlText w:val=""/>
      <w:lvlJc w:val="left"/>
      <w:pPr>
        <w:ind w:left="5040" w:hanging="360"/>
      </w:pPr>
      <w:rPr>
        <w:rFonts w:ascii="Symbol" w:hAnsi="Symbol" w:hint="default"/>
      </w:rPr>
    </w:lvl>
    <w:lvl w:ilvl="7" w:tplc="F6D4CE66">
      <w:start w:val="1"/>
      <w:numFmt w:val="bullet"/>
      <w:lvlText w:val="o"/>
      <w:lvlJc w:val="left"/>
      <w:pPr>
        <w:ind w:left="5760" w:hanging="360"/>
      </w:pPr>
      <w:rPr>
        <w:rFonts w:ascii="Courier New" w:hAnsi="Courier New" w:hint="default"/>
      </w:rPr>
    </w:lvl>
    <w:lvl w:ilvl="8" w:tplc="B85E8358">
      <w:start w:val="1"/>
      <w:numFmt w:val="bullet"/>
      <w:lvlText w:val=""/>
      <w:lvlJc w:val="left"/>
      <w:pPr>
        <w:ind w:left="6480" w:hanging="360"/>
      </w:pPr>
      <w:rPr>
        <w:rFonts w:ascii="Wingdings" w:hAnsi="Wingdings" w:hint="default"/>
      </w:rPr>
    </w:lvl>
  </w:abstractNum>
  <w:abstractNum w:abstractNumId="34" w15:restartNumberingAfterBreak="0">
    <w:nsid w:val="6F9F01A6"/>
    <w:multiLevelType w:val="hybridMultilevel"/>
    <w:tmpl w:val="DA325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12C6AF5"/>
    <w:multiLevelType w:val="hybridMultilevel"/>
    <w:tmpl w:val="C204B6B4"/>
    <w:lvl w:ilvl="0" w:tplc="8412477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CB5355"/>
    <w:multiLevelType w:val="hybridMultilevel"/>
    <w:tmpl w:val="FFFFFFFF"/>
    <w:lvl w:ilvl="0" w:tplc="7BBECEB2">
      <w:start w:val="1"/>
      <w:numFmt w:val="bullet"/>
      <w:lvlText w:val="·"/>
      <w:lvlJc w:val="left"/>
      <w:pPr>
        <w:ind w:left="720" w:hanging="360"/>
      </w:pPr>
      <w:rPr>
        <w:rFonts w:ascii="Symbol" w:hAnsi="Symbol" w:hint="default"/>
      </w:rPr>
    </w:lvl>
    <w:lvl w:ilvl="1" w:tplc="34E24AFE">
      <w:start w:val="1"/>
      <w:numFmt w:val="bullet"/>
      <w:lvlText w:val="o"/>
      <w:lvlJc w:val="left"/>
      <w:pPr>
        <w:ind w:left="1440" w:hanging="360"/>
      </w:pPr>
      <w:rPr>
        <w:rFonts w:ascii="Courier New" w:hAnsi="Courier New" w:hint="default"/>
      </w:rPr>
    </w:lvl>
    <w:lvl w:ilvl="2" w:tplc="7DBE73CE">
      <w:start w:val="1"/>
      <w:numFmt w:val="bullet"/>
      <w:lvlText w:val=""/>
      <w:lvlJc w:val="left"/>
      <w:pPr>
        <w:ind w:left="2160" w:hanging="360"/>
      </w:pPr>
      <w:rPr>
        <w:rFonts w:ascii="Wingdings" w:hAnsi="Wingdings" w:hint="default"/>
      </w:rPr>
    </w:lvl>
    <w:lvl w:ilvl="3" w:tplc="09F0A3FE">
      <w:start w:val="1"/>
      <w:numFmt w:val="bullet"/>
      <w:lvlText w:val=""/>
      <w:lvlJc w:val="left"/>
      <w:pPr>
        <w:ind w:left="2880" w:hanging="360"/>
      </w:pPr>
      <w:rPr>
        <w:rFonts w:ascii="Symbol" w:hAnsi="Symbol" w:hint="default"/>
      </w:rPr>
    </w:lvl>
    <w:lvl w:ilvl="4" w:tplc="F6E8C948">
      <w:start w:val="1"/>
      <w:numFmt w:val="bullet"/>
      <w:lvlText w:val="o"/>
      <w:lvlJc w:val="left"/>
      <w:pPr>
        <w:ind w:left="3600" w:hanging="360"/>
      </w:pPr>
      <w:rPr>
        <w:rFonts w:ascii="Courier New" w:hAnsi="Courier New" w:hint="default"/>
      </w:rPr>
    </w:lvl>
    <w:lvl w:ilvl="5" w:tplc="5134A184">
      <w:start w:val="1"/>
      <w:numFmt w:val="bullet"/>
      <w:lvlText w:val=""/>
      <w:lvlJc w:val="left"/>
      <w:pPr>
        <w:ind w:left="4320" w:hanging="360"/>
      </w:pPr>
      <w:rPr>
        <w:rFonts w:ascii="Wingdings" w:hAnsi="Wingdings" w:hint="default"/>
      </w:rPr>
    </w:lvl>
    <w:lvl w:ilvl="6" w:tplc="CBDA11EC">
      <w:start w:val="1"/>
      <w:numFmt w:val="bullet"/>
      <w:lvlText w:val=""/>
      <w:lvlJc w:val="left"/>
      <w:pPr>
        <w:ind w:left="5040" w:hanging="360"/>
      </w:pPr>
      <w:rPr>
        <w:rFonts w:ascii="Symbol" w:hAnsi="Symbol" w:hint="default"/>
      </w:rPr>
    </w:lvl>
    <w:lvl w:ilvl="7" w:tplc="EC0AC930">
      <w:start w:val="1"/>
      <w:numFmt w:val="bullet"/>
      <w:lvlText w:val="o"/>
      <w:lvlJc w:val="left"/>
      <w:pPr>
        <w:ind w:left="5760" w:hanging="360"/>
      </w:pPr>
      <w:rPr>
        <w:rFonts w:ascii="Courier New" w:hAnsi="Courier New" w:hint="default"/>
      </w:rPr>
    </w:lvl>
    <w:lvl w:ilvl="8" w:tplc="D746451E">
      <w:start w:val="1"/>
      <w:numFmt w:val="bullet"/>
      <w:lvlText w:val=""/>
      <w:lvlJc w:val="left"/>
      <w:pPr>
        <w:ind w:left="6480" w:hanging="360"/>
      </w:pPr>
      <w:rPr>
        <w:rFonts w:ascii="Wingdings" w:hAnsi="Wingdings" w:hint="default"/>
      </w:rPr>
    </w:lvl>
  </w:abstractNum>
  <w:abstractNum w:abstractNumId="37" w15:restartNumberingAfterBreak="0">
    <w:nsid w:val="723B1C8D"/>
    <w:multiLevelType w:val="hybridMultilevel"/>
    <w:tmpl w:val="FFFFFFFF"/>
    <w:lvl w:ilvl="0" w:tplc="FCA03E76">
      <w:start w:val="1"/>
      <w:numFmt w:val="bullet"/>
      <w:lvlText w:val="·"/>
      <w:lvlJc w:val="left"/>
      <w:pPr>
        <w:ind w:left="720" w:hanging="360"/>
      </w:pPr>
      <w:rPr>
        <w:rFonts w:ascii="Symbol" w:hAnsi="Symbol" w:hint="default"/>
      </w:rPr>
    </w:lvl>
    <w:lvl w:ilvl="1" w:tplc="9A5897CC">
      <w:start w:val="1"/>
      <w:numFmt w:val="bullet"/>
      <w:lvlText w:val="o"/>
      <w:lvlJc w:val="left"/>
      <w:pPr>
        <w:ind w:left="1440" w:hanging="360"/>
      </w:pPr>
      <w:rPr>
        <w:rFonts w:ascii="Courier New" w:hAnsi="Courier New" w:hint="default"/>
      </w:rPr>
    </w:lvl>
    <w:lvl w:ilvl="2" w:tplc="029ECF32">
      <w:start w:val="1"/>
      <w:numFmt w:val="bullet"/>
      <w:lvlText w:val=""/>
      <w:lvlJc w:val="left"/>
      <w:pPr>
        <w:ind w:left="2160" w:hanging="360"/>
      </w:pPr>
      <w:rPr>
        <w:rFonts w:ascii="Wingdings" w:hAnsi="Wingdings" w:hint="default"/>
      </w:rPr>
    </w:lvl>
    <w:lvl w:ilvl="3" w:tplc="2B8C14AA">
      <w:start w:val="1"/>
      <w:numFmt w:val="bullet"/>
      <w:lvlText w:val=""/>
      <w:lvlJc w:val="left"/>
      <w:pPr>
        <w:ind w:left="2880" w:hanging="360"/>
      </w:pPr>
      <w:rPr>
        <w:rFonts w:ascii="Symbol" w:hAnsi="Symbol" w:hint="default"/>
      </w:rPr>
    </w:lvl>
    <w:lvl w:ilvl="4" w:tplc="39E6B9AE">
      <w:start w:val="1"/>
      <w:numFmt w:val="bullet"/>
      <w:lvlText w:val="o"/>
      <w:lvlJc w:val="left"/>
      <w:pPr>
        <w:ind w:left="3600" w:hanging="360"/>
      </w:pPr>
      <w:rPr>
        <w:rFonts w:ascii="Courier New" w:hAnsi="Courier New" w:hint="default"/>
      </w:rPr>
    </w:lvl>
    <w:lvl w:ilvl="5" w:tplc="DCD676F0">
      <w:start w:val="1"/>
      <w:numFmt w:val="bullet"/>
      <w:lvlText w:val=""/>
      <w:lvlJc w:val="left"/>
      <w:pPr>
        <w:ind w:left="4320" w:hanging="360"/>
      </w:pPr>
      <w:rPr>
        <w:rFonts w:ascii="Wingdings" w:hAnsi="Wingdings" w:hint="default"/>
      </w:rPr>
    </w:lvl>
    <w:lvl w:ilvl="6" w:tplc="645EDAAA">
      <w:start w:val="1"/>
      <w:numFmt w:val="bullet"/>
      <w:lvlText w:val=""/>
      <w:lvlJc w:val="left"/>
      <w:pPr>
        <w:ind w:left="5040" w:hanging="360"/>
      </w:pPr>
      <w:rPr>
        <w:rFonts w:ascii="Symbol" w:hAnsi="Symbol" w:hint="default"/>
      </w:rPr>
    </w:lvl>
    <w:lvl w:ilvl="7" w:tplc="2E969FBA">
      <w:start w:val="1"/>
      <w:numFmt w:val="bullet"/>
      <w:lvlText w:val="o"/>
      <w:lvlJc w:val="left"/>
      <w:pPr>
        <w:ind w:left="5760" w:hanging="360"/>
      </w:pPr>
      <w:rPr>
        <w:rFonts w:ascii="Courier New" w:hAnsi="Courier New" w:hint="default"/>
      </w:rPr>
    </w:lvl>
    <w:lvl w:ilvl="8" w:tplc="51B85766">
      <w:start w:val="1"/>
      <w:numFmt w:val="bullet"/>
      <w:lvlText w:val=""/>
      <w:lvlJc w:val="left"/>
      <w:pPr>
        <w:ind w:left="6480" w:hanging="360"/>
      </w:pPr>
      <w:rPr>
        <w:rFonts w:ascii="Wingdings" w:hAnsi="Wingdings" w:hint="default"/>
      </w:rPr>
    </w:lvl>
  </w:abstractNum>
  <w:abstractNum w:abstractNumId="38" w15:restartNumberingAfterBreak="0">
    <w:nsid w:val="7C0363CB"/>
    <w:multiLevelType w:val="multilevel"/>
    <w:tmpl w:val="39F264F4"/>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isLgl/>
      <w:lvlText w:val="%1.%2"/>
      <w:lvlJc w:val="left"/>
      <w:pPr>
        <w:tabs>
          <w:tab w:val="num" w:pos="720"/>
        </w:tabs>
        <w:ind w:left="720" w:hanging="360"/>
      </w:pPr>
      <w:rPr>
        <w:rFonts w:hint="default"/>
      </w:rPr>
    </w:lvl>
    <w:lvl w:ilv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7"/>
  </w:num>
  <w:num w:numId="2">
    <w:abstractNumId w:val="11"/>
  </w:num>
  <w:num w:numId="3">
    <w:abstractNumId w:val="24"/>
  </w:num>
  <w:num w:numId="4">
    <w:abstractNumId w:val="11"/>
  </w:num>
  <w:num w:numId="5">
    <w:abstractNumId w:val="11"/>
  </w:num>
  <w:num w:numId="6">
    <w:abstractNumId w:val="11"/>
  </w:num>
  <w:num w:numId="7">
    <w:abstractNumId w:val="11"/>
  </w:num>
  <w:num w:numId="8">
    <w:abstractNumId w:val="11"/>
  </w:num>
  <w:num w:numId="9">
    <w:abstractNumId w:val="30"/>
  </w:num>
  <w:num w:numId="10">
    <w:abstractNumId w:val="20"/>
  </w:num>
  <w:num w:numId="11">
    <w:abstractNumId w:val="31"/>
  </w:num>
  <w:num w:numId="12">
    <w:abstractNumId w:val="12"/>
  </w:num>
  <w:num w:numId="13">
    <w:abstractNumId w:val="13"/>
  </w:num>
  <w:num w:numId="14">
    <w:abstractNumId w:val="1"/>
  </w:num>
  <w:num w:numId="15">
    <w:abstractNumId w:val="25"/>
  </w:num>
  <w:num w:numId="16">
    <w:abstractNumId w:val="2"/>
  </w:num>
  <w:num w:numId="17">
    <w:abstractNumId w:val="26"/>
  </w:num>
  <w:num w:numId="18">
    <w:abstractNumId w:val="9"/>
  </w:num>
  <w:num w:numId="19">
    <w:abstractNumId w:val="19"/>
  </w:num>
  <w:num w:numId="20">
    <w:abstractNumId w:val="22"/>
  </w:num>
  <w:num w:numId="21">
    <w:abstractNumId w:val="15"/>
  </w:num>
  <w:num w:numId="22">
    <w:abstractNumId w:val="36"/>
  </w:num>
  <w:num w:numId="23">
    <w:abstractNumId w:val="37"/>
  </w:num>
  <w:num w:numId="24">
    <w:abstractNumId w:val="6"/>
  </w:num>
  <w:num w:numId="25">
    <w:abstractNumId w:val="29"/>
  </w:num>
  <w:num w:numId="26">
    <w:abstractNumId w:val="5"/>
  </w:num>
  <w:num w:numId="27">
    <w:abstractNumId w:val="8"/>
  </w:num>
  <w:num w:numId="28">
    <w:abstractNumId w:val="3"/>
  </w:num>
  <w:num w:numId="29">
    <w:abstractNumId w:val="33"/>
  </w:num>
  <w:num w:numId="30">
    <w:abstractNumId w:val="7"/>
  </w:num>
  <w:num w:numId="31">
    <w:abstractNumId w:val="28"/>
  </w:num>
  <w:num w:numId="32">
    <w:abstractNumId w:val="38"/>
  </w:num>
  <w:num w:numId="33">
    <w:abstractNumId w:val="34"/>
  </w:num>
  <w:num w:numId="34">
    <w:abstractNumId w:val="35"/>
  </w:num>
  <w:num w:numId="35">
    <w:abstractNumId w:val="4"/>
  </w:num>
  <w:num w:numId="36">
    <w:abstractNumId w:val="17"/>
  </w:num>
  <w:num w:numId="37">
    <w:abstractNumId w:val="18"/>
  </w:num>
  <w:num w:numId="38">
    <w:abstractNumId w:val="23"/>
  </w:num>
  <w:num w:numId="39">
    <w:abstractNumId w:val="0"/>
  </w:num>
  <w:num w:numId="40">
    <w:abstractNumId w:val="21"/>
  </w:num>
  <w:num w:numId="41">
    <w:abstractNumId w:val="10"/>
  </w:num>
  <w:num w:numId="42">
    <w:abstractNumId w:val="16"/>
  </w:num>
  <w:num w:numId="43">
    <w:abstractNumId w:val="14"/>
  </w:num>
  <w:num w:numId="4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E"/>
    <w:rsid w:val="000053D8"/>
    <w:rsid w:val="00013656"/>
    <w:rsid w:val="00013E39"/>
    <w:rsid w:val="00016143"/>
    <w:rsid w:val="0002356A"/>
    <w:rsid w:val="000250B7"/>
    <w:rsid w:val="000265BE"/>
    <w:rsid w:val="00031522"/>
    <w:rsid w:val="00031F46"/>
    <w:rsid w:val="000327B9"/>
    <w:rsid w:val="00035F6C"/>
    <w:rsid w:val="00044079"/>
    <w:rsid w:val="00044F7B"/>
    <w:rsid w:val="00046E04"/>
    <w:rsid w:val="00047B1E"/>
    <w:rsid w:val="00047FBD"/>
    <w:rsid w:val="00052314"/>
    <w:rsid w:val="000543B3"/>
    <w:rsid w:val="000571D0"/>
    <w:rsid w:val="000611D1"/>
    <w:rsid w:val="00061CFE"/>
    <w:rsid w:val="000648D3"/>
    <w:rsid w:val="00064ED9"/>
    <w:rsid w:val="0006550B"/>
    <w:rsid w:val="00066767"/>
    <w:rsid w:val="000720B4"/>
    <w:rsid w:val="000757BD"/>
    <w:rsid w:val="000779BE"/>
    <w:rsid w:val="00077EA0"/>
    <w:rsid w:val="000803AC"/>
    <w:rsid w:val="00086580"/>
    <w:rsid w:val="00086833"/>
    <w:rsid w:val="00090863"/>
    <w:rsid w:val="0009142E"/>
    <w:rsid w:val="00094401"/>
    <w:rsid w:val="00095BED"/>
    <w:rsid w:val="00095E88"/>
    <w:rsid w:val="000B09C2"/>
    <w:rsid w:val="000B61A0"/>
    <w:rsid w:val="000C2197"/>
    <w:rsid w:val="000D0B29"/>
    <w:rsid w:val="000E01B8"/>
    <w:rsid w:val="000E1E0B"/>
    <w:rsid w:val="000E1E9A"/>
    <w:rsid w:val="000E3069"/>
    <w:rsid w:val="000E6D42"/>
    <w:rsid w:val="000F1B17"/>
    <w:rsid w:val="000F44F5"/>
    <w:rsid w:val="00101052"/>
    <w:rsid w:val="00101F87"/>
    <w:rsid w:val="00102723"/>
    <w:rsid w:val="00103C0D"/>
    <w:rsid w:val="00111846"/>
    <w:rsid w:val="001127D2"/>
    <w:rsid w:val="0011419D"/>
    <w:rsid w:val="00117EDD"/>
    <w:rsid w:val="00120877"/>
    <w:rsid w:val="001229A4"/>
    <w:rsid w:val="001241BF"/>
    <w:rsid w:val="001269AC"/>
    <w:rsid w:val="0012776D"/>
    <w:rsid w:val="00130294"/>
    <w:rsid w:val="00131B09"/>
    <w:rsid w:val="001342D6"/>
    <w:rsid w:val="00135914"/>
    <w:rsid w:val="0013595A"/>
    <w:rsid w:val="00135B7B"/>
    <w:rsid w:val="00136386"/>
    <w:rsid w:val="001419ED"/>
    <w:rsid w:val="00153096"/>
    <w:rsid w:val="001555CA"/>
    <w:rsid w:val="001626BA"/>
    <w:rsid w:val="00163056"/>
    <w:rsid w:val="00166C05"/>
    <w:rsid w:val="00172978"/>
    <w:rsid w:val="00181538"/>
    <w:rsid w:val="001830AD"/>
    <w:rsid w:val="00191ECF"/>
    <w:rsid w:val="00192D76"/>
    <w:rsid w:val="001946BB"/>
    <w:rsid w:val="00194D87"/>
    <w:rsid w:val="00194F44"/>
    <w:rsid w:val="00195494"/>
    <w:rsid w:val="001A392A"/>
    <w:rsid w:val="001A4FC0"/>
    <w:rsid w:val="001A7820"/>
    <w:rsid w:val="001B61C2"/>
    <w:rsid w:val="001B780E"/>
    <w:rsid w:val="001C05FD"/>
    <w:rsid w:val="001C116E"/>
    <w:rsid w:val="001C1D66"/>
    <w:rsid w:val="001D206A"/>
    <w:rsid w:val="001D4D2A"/>
    <w:rsid w:val="001E188A"/>
    <w:rsid w:val="001E3C77"/>
    <w:rsid w:val="001E400D"/>
    <w:rsid w:val="001E6EA7"/>
    <w:rsid w:val="001F1508"/>
    <w:rsid w:val="001F33CF"/>
    <w:rsid w:val="001F5CFC"/>
    <w:rsid w:val="002014B2"/>
    <w:rsid w:val="00201AD1"/>
    <w:rsid w:val="002078FF"/>
    <w:rsid w:val="00210A2C"/>
    <w:rsid w:val="0021636B"/>
    <w:rsid w:val="00217E6C"/>
    <w:rsid w:val="0022005E"/>
    <w:rsid w:val="00222B09"/>
    <w:rsid w:val="00223632"/>
    <w:rsid w:val="00230730"/>
    <w:rsid w:val="00231B7A"/>
    <w:rsid w:val="0023293E"/>
    <w:rsid w:val="0023660D"/>
    <w:rsid w:val="002420EA"/>
    <w:rsid w:val="00246F22"/>
    <w:rsid w:val="00251CF5"/>
    <w:rsid w:val="00263627"/>
    <w:rsid w:val="00270440"/>
    <w:rsid w:val="00271F04"/>
    <w:rsid w:val="00282AC0"/>
    <w:rsid w:val="00284466"/>
    <w:rsid w:val="00284CCD"/>
    <w:rsid w:val="00287645"/>
    <w:rsid w:val="002878F0"/>
    <w:rsid w:val="00291BF7"/>
    <w:rsid w:val="002B269D"/>
    <w:rsid w:val="002B792E"/>
    <w:rsid w:val="002C0349"/>
    <w:rsid w:val="002C0584"/>
    <w:rsid w:val="002C19E8"/>
    <w:rsid w:val="002C57AA"/>
    <w:rsid w:val="002E0F5A"/>
    <w:rsid w:val="002F2B83"/>
    <w:rsid w:val="002F2ECA"/>
    <w:rsid w:val="002F739C"/>
    <w:rsid w:val="003044A3"/>
    <w:rsid w:val="00304D4D"/>
    <w:rsid w:val="00304D85"/>
    <w:rsid w:val="00307B63"/>
    <w:rsid w:val="00310A9F"/>
    <w:rsid w:val="00316CCA"/>
    <w:rsid w:val="00325676"/>
    <w:rsid w:val="0033071A"/>
    <w:rsid w:val="00330AB5"/>
    <w:rsid w:val="00340EA8"/>
    <w:rsid w:val="00341A32"/>
    <w:rsid w:val="00343D96"/>
    <w:rsid w:val="0034753B"/>
    <w:rsid w:val="00350C94"/>
    <w:rsid w:val="00352AC6"/>
    <w:rsid w:val="0036232F"/>
    <w:rsid w:val="003637C9"/>
    <w:rsid w:val="00365D3F"/>
    <w:rsid w:val="003747B3"/>
    <w:rsid w:val="003749DE"/>
    <w:rsid w:val="00375FEE"/>
    <w:rsid w:val="003778DA"/>
    <w:rsid w:val="00377E35"/>
    <w:rsid w:val="003808A8"/>
    <w:rsid w:val="00383F5C"/>
    <w:rsid w:val="00387241"/>
    <w:rsid w:val="00389BB8"/>
    <w:rsid w:val="00390094"/>
    <w:rsid w:val="00392B03"/>
    <w:rsid w:val="00393B7A"/>
    <w:rsid w:val="003961B9"/>
    <w:rsid w:val="003A08E0"/>
    <w:rsid w:val="003A18F1"/>
    <w:rsid w:val="003A51B8"/>
    <w:rsid w:val="003B1226"/>
    <w:rsid w:val="003B6DD2"/>
    <w:rsid w:val="003C7497"/>
    <w:rsid w:val="003C7819"/>
    <w:rsid w:val="003C7AF5"/>
    <w:rsid w:val="003D2CE4"/>
    <w:rsid w:val="003D70C9"/>
    <w:rsid w:val="003D7938"/>
    <w:rsid w:val="003E053E"/>
    <w:rsid w:val="003E6D87"/>
    <w:rsid w:val="003F0EFC"/>
    <w:rsid w:val="003F2CE5"/>
    <w:rsid w:val="003F3B19"/>
    <w:rsid w:val="004021CE"/>
    <w:rsid w:val="00403274"/>
    <w:rsid w:val="00403BF2"/>
    <w:rsid w:val="00406408"/>
    <w:rsid w:val="0041032A"/>
    <w:rsid w:val="0041103C"/>
    <w:rsid w:val="00412CA7"/>
    <w:rsid w:val="00416460"/>
    <w:rsid w:val="00437CCB"/>
    <w:rsid w:val="004445BC"/>
    <w:rsid w:val="00445169"/>
    <w:rsid w:val="0044551A"/>
    <w:rsid w:val="00454B4D"/>
    <w:rsid w:val="00463124"/>
    <w:rsid w:val="00463234"/>
    <w:rsid w:val="00463907"/>
    <w:rsid w:val="00463F5E"/>
    <w:rsid w:val="00472915"/>
    <w:rsid w:val="00474F8E"/>
    <w:rsid w:val="00484F9E"/>
    <w:rsid w:val="004978A1"/>
    <w:rsid w:val="004A4A5B"/>
    <w:rsid w:val="004A6225"/>
    <w:rsid w:val="004A774E"/>
    <w:rsid w:val="004B4340"/>
    <w:rsid w:val="004C713E"/>
    <w:rsid w:val="004D40AA"/>
    <w:rsid w:val="004D4717"/>
    <w:rsid w:val="004D6A30"/>
    <w:rsid w:val="004E09BB"/>
    <w:rsid w:val="004E62BD"/>
    <w:rsid w:val="0050409C"/>
    <w:rsid w:val="00514A1C"/>
    <w:rsid w:val="0053269C"/>
    <w:rsid w:val="00541AF0"/>
    <w:rsid w:val="00542CF4"/>
    <w:rsid w:val="00546728"/>
    <w:rsid w:val="00550038"/>
    <w:rsid w:val="00556402"/>
    <w:rsid w:val="0056238A"/>
    <w:rsid w:val="00586CB0"/>
    <w:rsid w:val="00587F55"/>
    <w:rsid w:val="005940FB"/>
    <w:rsid w:val="00594A96"/>
    <w:rsid w:val="005A41C4"/>
    <w:rsid w:val="005A7C6E"/>
    <w:rsid w:val="005B3740"/>
    <w:rsid w:val="005B55F5"/>
    <w:rsid w:val="005D005C"/>
    <w:rsid w:val="005D385C"/>
    <w:rsid w:val="005D4970"/>
    <w:rsid w:val="005D5E70"/>
    <w:rsid w:val="005E7FF2"/>
    <w:rsid w:val="005F0D46"/>
    <w:rsid w:val="005F1F54"/>
    <w:rsid w:val="005F6AD9"/>
    <w:rsid w:val="00601592"/>
    <w:rsid w:val="0062246B"/>
    <w:rsid w:val="00623C2D"/>
    <w:rsid w:val="006245AB"/>
    <w:rsid w:val="00626384"/>
    <w:rsid w:val="00631448"/>
    <w:rsid w:val="00631A89"/>
    <w:rsid w:val="00633BA7"/>
    <w:rsid w:val="006340B1"/>
    <w:rsid w:val="006359D7"/>
    <w:rsid w:val="00640D0E"/>
    <w:rsid w:val="006429D3"/>
    <w:rsid w:val="006433C2"/>
    <w:rsid w:val="006446A6"/>
    <w:rsid w:val="00644857"/>
    <w:rsid w:val="00645063"/>
    <w:rsid w:val="00647CE9"/>
    <w:rsid w:val="00655833"/>
    <w:rsid w:val="006716E7"/>
    <w:rsid w:val="00672EDA"/>
    <w:rsid w:val="00673B4D"/>
    <w:rsid w:val="0067704D"/>
    <w:rsid w:val="00677902"/>
    <w:rsid w:val="006816F9"/>
    <w:rsid w:val="0068303A"/>
    <w:rsid w:val="00685136"/>
    <w:rsid w:val="00685DEB"/>
    <w:rsid w:val="0069632C"/>
    <w:rsid w:val="006A0D99"/>
    <w:rsid w:val="006A51C1"/>
    <w:rsid w:val="006B1419"/>
    <w:rsid w:val="006B3787"/>
    <w:rsid w:val="006C0081"/>
    <w:rsid w:val="006C6054"/>
    <w:rsid w:val="006D131A"/>
    <w:rsid w:val="006D7289"/>
    <w:rsid w:val="006E41EE"/>
    <w:rsid w:val="006E57E5"/>
    <w:rsid w:val="006E5B1E"/>
    <w:rsid w:val="006F09C4"/>
    <w:rsid w:val="006F1073"/>
    <w:rsid w:val="006F2AE5"/>
    <w:rsid w:val="006F603E"/>
    <w:rsid w:val="00706A2D"/>
    <w:rsid w:val="00710130"/>
    <w:rsid w:val="00711023"/>
    <w:rsid w:val="007231F0"/>
    <w:rsid w:val="007240D9"/>
    <w:rsid w:val="00725BD0"/>
    <w:rsid w:val="00727749"/>
    <w:rsid w:val="00731BCB"/>
    <w:rsid w:val="007358BA"/>
    <w:rsid w:val="007358C8"/>
    <w:rsid w:val="00735A60"/>
    <w:rsid w:val="00736FE3"/>
    <w:rsid w:val="00740E9A"/>
    <w:rsid w:val="0074611C"/>
    <w:rsid w:val="00754856"/>
    <w:rsid w:val="00754C0D"/>
    <w:rsid w:val="007615F2"/>
    <w:rsid w:val="00761784"/>
    <w:rsid w:val="0076487B"/>
    <w:rsid w:val="00770A5C"/>
    <w:rsid w:val="00772437"/>
    <w:rsid w:val="00774F57"/>
    <w:rsid w:val="00775F88"/>
    <w:rsid w:val="00776317"/>
    <w:rsid w:val="00780EC3"/>
    <w:rsid w:val="0078133F"/>
    <w:rsid w:val="007816B2"/>
    <w:rsid w:val="007827B1"/>
    <w:rsid w:val="0078624F"/>
    <w:rsid w:val="00786430"/>
    <w:rsid w:val="00787EF9"/>
    <w:rsid w:val="0079382B"/>
    <w:rsid w:val="00793B9E"/>
    <w:rsid w:val="007943F3"/>
    <w:rsid w:val="0079664F"/>
    <w:rsid w:val="007A129D"/>
    <w:rsid w:val="007A3CE6"/>
    <w:rsid w:val="007A5D59"/>
    <w:rsid w:val="007A6B6D"/>
    <w:rsid w:val="007B0FED"/>
    <w:rsid w:val="007B366F"/>
    <w:rsid w:val="007B47F2"/>
    <w:rsid w:val="007B76D0"/>
    <w:rsid w:val="007C2620"/>
    <w:rsid w:val="007C34DB"/>
    <w:rsid w:val="007C443C"/>
    <w:rsid w:val="007C44C6"/>
    <w:rsid w:val="007C68A1"/>
    <w:rsid w:val="007C6A39"/>
    <w:rsid w:val="007D36E7"/>
    <w:rsid w:val="007D57A5"/>
    <w:rsid w:val="007E07FC"/>
    <w:rsid w:val="007F3918"/>
    <w:rsid w:val="007F4163"/>
    <w:rsid w:val="007F4FD7"/>
    <w:rsid w:val="007F7116"/>
    <w:rsid w:val="007F72F8"/>
    <w:rsid w:val="00803794"/>
    <w:rsid w:val="008100AE"/>
    <w:rsid w:val="00812F8E"/>
    <w:rsid w:val="00824E92"/>
    <w:rsid w:val="00831429"/>
    <w:rsid w:val="00832D0D"/>
    <w:rsid w:val="008444EA"/>
    <w:rsid w:val="008450F8"/>
    <w:rsid w:val="00851C5D"/>
    <w:rsid w:val="00852E0A"/>
    <w:rsid w:val="008550D1"/>
    <w:rsid w:val="00855DDA"/>
    <w:rsid w:val="00855F5A"/>
    <w:rsid w:val="0086048C"/>
    <w:rsid w:val="008658A8"/>
    <w:rsid w:val="00865C4A"/>
    <w:rsid w:val="00870A93"/>
    <w:rsid w:val="0087197F"/>
    <w:rsid w:val="00873AF7"/>
    <w:rsid w:val="00873D27"/>
    <w:rsid w:val="00875551"/>
    <w:rsid w:val="00881BEE"/>
    <w:rsid w:val="00883F0F"/>
    <w:rsid w:val="00883FD7"/>
    <w:rsid w:val="008865F3"/>
    <w:rsid w:val="00886FE1"/>
    <w:rsid w:val="00892412"/>
    <w:rsid w:val="00895305"/>
    <w:rsid w:val="008A3B58"/>
    <w:rsid w:val="008A43B2"/>
    <w:rsid w:val="008A57F4"/>
    <w:rsid w:val="008A6B75"/>
    <w:rsid w:val="008A73AC"/>
    <w:rsid w:val="008A7A47"/>
    <w:rsid w:val="008B08C3"/>
    <w:rsid w:val="008B1FC2"/>
    <w:rsid w:val="008B2EF3"/>
    <w:rsid w:val="008B39E8"/>
    <w:rsid w:val="008C0EA0"/>
    <w:rsid w:val="008C13DD"/>
    <w:rsid w:val="008C1FE6"/>
    <w:rsid w:val="008C6584"/>
    <w:rsid w:val="008D3845"/>
    <w:rsid w:val="008D4C4B"/>
    <w:rsid w:val="008E09EA"/>
    <w:rsid w:val="008E4445"/>
    <w:rsid w:val="008E6AD6"/>
    <w:rsid w:val="008E7BF8"/>
    <w:rsid w:val="008F1AA3"/>
    <w:rsid w:val="008F36DC"/>
    <w:rsid w:val="00900FBD"/>
    <w:rsid w:val="009201E3"/>
    <w:rsid w:val="0092204A"/>
    <w:rsid w:val="00923664"/>
    <w:rsid w:val="00923B8C"/>
    <w:rsid w:val="0092500A"/>
    <w:rsid w:val="00932A6B"/>
    <w:rsid w:val="00936FD9"/>
    <w:rsid w:val="009418FC"/>
    <w:rsid w:val="0094621F"/>
    <w:rsid w:val="0094757E"/>
    <w:rsid w:val="00950D80"/>
    <w:rsid w:val="00952328"/>
    <w:rsid w:val="0095241D"/>
    <w:rsid w:val="009537C1"/>
    <w:rsid w:val="009538CC"/>
    <w:rsid w:val="00954423"/>
    <w:rsid w:val="0098145D"/>
    <w:rsid w:val="0099339E"/>
    <w:rsid w:val="00995EF3"/>
    <w:rsid w:val="009A636A"/>
    <w:rsid w:val="009B0F0D"/>
    <w:rsid w:val="009C7AA3"/>
    <w:rsid w:val="009D072F"/>
    <w:rsid w:val="009D21A7"/>
    <w:rsid w:val="009D3CAB"/>
    <w:rsid w:val="009E014E"/>
    <w:rsid w:val="009E015B"/>
    <w:rsid w:val="009E2027"/>
    <w:rsid w:val="009E3775"/>
    <w:rsid w:val="009E5039"/>
    <w:rsid w:val="009E622A"/>
    <w:rsid w:val="009F0CDF"/>
    <w:rsid w:val="009F2FE1"/>
    <w:rsid w:val="009F4ACE"/>
    <w:rsid w:val="009F518A"/>
    <w:rsid w:val="009F5AD7"/>
    <w:rsid w:val="009F6C5F"/>
    <w:rsid w:val="009F72E4"/>
    <w:rsid w:val="00A009C0"/>
    <w:rsid w:val="00A12F45"/>
    <w:rsid w:val="00A14E6D"/>
    <w:rsid w:val="00A16AD5"/>
    <w:rsid w:val="00A17CBC"/>
    <w:rsid w:val="00A22882"/>
    <w:rsid w:val="00A3188E"/>
    <w:rsid w:val="00A35737"/>
    <w:rsid w:val="00A374A6"/>
    <w:rsid w:val="00A37B35"/>
    <w:rsid w:val="00A44E43"/>
    <w:rsid w:val="00A4671F"/>
    <w:rsid w:val="00A5000D"/>
    <w:rsid w:val="00A52993"/>
    <w:rsid w:val="00A54061"/>
    <w:rsid w:val="00A547AA"/>
    <w:rsid w:val="00A56D8D"/>
    <w:rsid w:val="00A56ED2"/>
    <w:rsid w:val="00A60296"/>
    <w:rsid w:val="00A6088D"/>
    <w:rsid w:val="00A61763"/>
    <w:rsid w:val="00A6524D"/>
    <w:rsid w:val="00A67128"/>
    <w:rsid w:val="00A678BD"/>
    <w:rsid w:val="00A70500"/>
    <w:rsid w:val="00A761F4"/>
    <w:rsid w:val="00A76D38"/>
    <w:rsid w:val="00A77DE4"/>
    <w:rsid w:val="00A8139A"/>
    <w:rsid w:val="00A82659"/>
    <w:rsid w:val="00A842B9"/>
    <w:rsid w:val="00A86CD8"/>
    <w:rsid w:val="00A87F9C"/>
    <w:rsid w:val="00A919E7"/>
    <w:rsid w:val="00A932BB"/>
    <w:rsid w:val="00A964CE"/>
    <w:rsid w:val="00AA4BEB"/>
    <w:rsid w:val="00AA4F4F"/>
    <w:rsid w:val="00AB1DFC"/>
    <w:rsid w:val="00AB4FBB"/>
    <w:rsid w:val="00AB6928"/>
    <w:rsid w:val="00AC5F5C"/>
    <w:rsid w:val="00AC620C"/>
    <w:rsid w:val="00AC64FE"/>
    <w:rsid w:val="00AE08EF"/>
    <w:rsid w:val="00AE1629"/>
    <w:rsid w:val="00AE26F9"/>
    <w:rsid w:val="00AE3282"/>
    <w:rsid w:val="00AE70EA"/>
    <w:rsid w:val="00AE75D8"/>
    <w:rsid w:val="00AF08F4"/>
    <w:rsid w:val="00AF09CB"/>
    <w:rsid w:val="00B001B3"/>
    <w:rsid w:val="00B008A1"/>
    <w:rsid w:val="00B0096E"/>
    <w:rsid w:val="00B00B0E"/>
    <w:rsid w:val="00B01E85"/>
    <w:rsid w:val="00B04BB9"/>
    <w:rsid w:val="00B101A2"/>
    <w:rsid w:val="00B11CC8"/>
    <w:rsid w:val="00B20E36"/>
    <w:rsid w:val="00B2110B"/>
    <w:rsid w:val="00B21539"/>
    <w:rsid w:val="00B21D3E"/>
    <w:rsid w:val="00B231A0"/>
    <w:rsid w:val="00B2426E"/>
    <w:rsid w:val="00B244C5"/>
    <w:rsid w:val="00B31567"/>
    <w:rsid w:val="00B31EB4"/>
    <w:rsid w:val="00B41A52"/>
    <w:rsid w:val="00B4478E"/>
    <w:rsid w:val="00B44E98"/>
    <w:rsid w:val="00B45121"/>
    <w:rsid w:val="00B45F14"/>
    <w:rsid w:val="00B45FE6"/>
    <w:rsid w:val="00B46919"/>
    <w:rsid w:val="00B528B5"/>
    <w:rsid w:val="00B52F58"/>
    <w:rsid w:val="00B5320B"/>
    <w:rsid w:val="00B53872"/>
    <w:rsid w:val="00B67754"/>
    <w:rsid w:val="00B67D0F"/>
    <w:rsid w:val="00B7586F"/>
    <w:rsid w:val="00B87CDA"/>
    <w:rsid w:val="00B921AC"/>
    <w:rsid w:val="00BA17EF"/>
    <w:rsid w:val="00BA574C"/>
    <w:rsid w:val="00BA6678"/>
    <w:rsid w:val="00BB242A"/>
    <w:rsid w:val="00BB4AD2"/>
    <w:rsid w:val="00BB6115"/>
    <w:rsid w:val="00BC2D7B"/>
    <w:rsid w:val="00BD481A"/>
    <w:rsid w:val="00BD5547"/>
    <w:rsid w:val="00BE0D78"/>
    <w:rsid w:val="00BE1757"/>
    <w:rsid w:val="00BE72E9"/>
    <w:rsid w:val="00BF0F57"/>
    <w:rsid w:val="00BF22D0"/>
    <w:rsid w:val="00BF2F85"/>
    <w:rsid w:val="00BF3657"/>
    <w:rsid w:val="00BF739D"/>
    <w:rsid w:val="00C043D9"/>
    <w:rsid w:val="00C05CDF"/>
    <w:rsid w:val="00C05EA3"/>
    <w:rsid w:val="00C073DE"/>
    <w:rsid w:val="00C1121D"/>
    <w:rsid w:val="00C114F4"/>
    <w:rsid w:val="00C15D27"/>
    <w:rsid w:val="00C16225"/>
    <w:rsid w:val="00C21DD4"/>
    <w:rsid w:val="00C23D9A"/>
    <w:rsid w:val="00C2614C"/>
    <w:rsid w:val="00C26721"/>
    <w:rsid w:val="00C31736"/>
    <w:rsid w:val="00C3243D"/>
    <w:rsid w:val="00C3389C"/>
    <w:rsid w:val="00C357C7"/>
    <w:rsid w:val="00C35A32"/>
    <w:rsid w:val="00C414D2"/>
    <w:rsid w:val="00C53A0A"/>
    <w:rsid w:val="00C614A1"/>
    <w:rsid w:val="00C66BE7"/>
    <w:rsid w:val="00C73564"/>
    <w:rsid w:val="00C75F40"/>
    <w:rsid w:val="00C813D4"/>
    <w:rsid w:val="00C83E69"/>
    <w:rsid w:val="00C84E8B"/>
    <w:rsid w:val="00C85A53"/>
    <w:rsid w:val="00C8716D"/>
    <w:rsid w:val="00C90778"/>
    <w:rsid w:val="00C9363C"/>
    <w:rsid w:val="00CA3EED"/>
    <w:rsid w:val="00CA5A96"/>
    <w:rsid w:val="00CA7E23"/>
    <w:rsid w:val="00CB29E5"/>
    <w:rsid w:val="00CB364B"/>
    <w:rsid w:val="00CB5ACF"/>
    <w:rsid w:val="00CB7346"/>
    <w:rsid w:val="00CB7374"/>
    <w:rsid w:val="00CB7FF1"/>
    <w:rsid w:val="00CC1E2E"/>
    <w:rsid w:val="00CC355F"/>
    <w:rsid w:val="00CC3CAE"/>
    <w:rsid w:val="00CD08A9"/>
    <w:rsid w:val="00CD6349"/>
    <w:rsid w:val="00CE4D02"/>
    <w:rsid w:val="00CF24FC"/>
    <w:rsid w:val="00CF310D"/>
    <w:rsid w:val="00CF515E"/>
    <w:rsid w:val="00CF5E57"/>
    <w:rsid w:val="00CF6173"/>
    <w:rsid w:val="00CF6AAF"/>
    <w:rsid w:val="00D04EFF"/>
    <w:rsid w:val="00D06AFD"/>
    <w:rsid w:val="00D173AF"/>
    <w:rsid w:val="00D23E9A"/>
    <w:rsid w:val="00D24890"/>
    <w:rsid w:val="00D32D0A"/>
    <w:rsid w:val="00D33120"/>
    <w:rsid w:val="00D40978"/>
    <w:rsid w:val="00D51D46"/>
    <w:rsid w:val="00D5603B"/>
    <w:rsid w:val="00D56C32"/>
    <w:rsid w:val="00D60F74"/>
    <w:rsid w:val="00D71B2A"/>
    <w:rsid w:val="00D77DDD"/>
    <w:rsid w:val="00D9270C"/>
    <w:rsid w:val="00D93660"/>
    <w:rsid w:val="00DA2049"/>
    <w:rsid w:val="00DA24EB"/>
    <w:rsid w:val="00DA4F14"/>
    <w:rsid w:val="00DA7515"/>
    <w:rsid w:val="00DB1FD4"/>
    <w:rsid w:val="00DB310E"/>
    <w:rsid w:val="00DC2E83"/>
    <w:rsid w:val="00DC7973"/>
    <w:rsid w:val="00DD0D0D"/>
    <w:rsid w:val="00DD74C1"/>
    <w:rsid w:val="00DD76FE"/>
    <w:rsid w:val="00DE19D4"/>
    <w:rsid w:val="00DE3E8C"/>
    <w:rsid w:val="00DE637F"/>
    <w:rsid w:val="00DE78B5"/>
    <w:rsid w:val="00DF0747"/>
    <w:rsid w:val="00E0067B"/>
    <w:rsid w:val="00E039A9"/>
    <w:rsid w:val="00E14042"/>
    <w:rsid w:val="00E15DE3"/>
    <w:rsid w:val="00E2068E"/>
    <w:rsid w:val="00E251A8"/>
    <w:rsid w:val="00E256B5"/>
    <w:rsid w:val="00E30A4E"/>
    <w:rsid w:val="00E30AE9"/>
    <w:rsid w:val="00E329E7"/>
    <w:rsid w:val="00E330E9"/>
    <w:rsid w:val="00E3727D"/>
    <w:rsid w:val="00E42B38"/>
    <w:rsid w:val="00E431D4"/>
    <w:rsid w:val="00E45614"/>
    <w:rsid w:val="00E45BD9"/>
    <w:rsid w:val="00E4682B"/>
    <w:rsid w:val="00E5653B"/>
    <w:rsid w:val="00E57941"/>
    <w:rsid w:val="00E626B4"/>
    <w:rsid w:val="00E6483E"/>
    <w:rsid w:val="00E64F3D"/>
    <w:rsid w:val="00E66C18"/>
    <w:rsid w:val="00E730F3"/>
    <w:rsid w:val="00E830E0"/>
    <w:rsid w:val="00E84104"/>
    <w:rsid w:val="00E847A4"/>
    <w:rsid w:val="00E90C06"/>
    <w:rsid w:val="00E922E4"/>
    <w:rsid w:val="00E953F3"/>
    <w:rsid w:val="00EA35CF"/>
    <w:rsid w:val="00EA4689"/>
    <w:rsid w:val="00EA5DF1"/>
    <w:rsid w:val="00EB5D0F"/>
    <w:rsid w:val="00ED0E6B"/>
    <w:rsid w:val="00ED1C7B"/>
    <w:rsid w:val="00ED622E"/>
    <w:rsid w:val="00EE4310"/>
    <w:rsid w:val="00EE5C0F"/>
    <w:rsid w:val="00EE7F0B"/>
    <w:rsid w:val="00EF1F3D"/>
    <w:rsid w:val="00EF316D"/>
    <w:rsid w:val="00F005CF"/>
    <w:rsid w:val="00F00642"/>
    <w:rsid w:val="00F01249"/>
    <w:rsid w:val="00F03FDB"/>
    <w:rsid w:val="00F0529D"/>
    <w:rsid w:val="00F20382"/>
    <w:rsid w:val="00F23484"/>
    <w:rsid w:val="00F23D45"/>
    <w:rsid w:val="00F241D3"/>
    <w:rsid w:val="00F2423B"/>
    <w:rsid w:val="00F26FA2"/>
    <w:rsid w:val="00F316A1"/>
    <w:rsid w:val="00F4129B"/>
    <w:rsid w:val="00F43CA0"/>
    <w:rsid w:val="00F44B96"/>
    <w:rsid w:val="00F4591E"/>
    <w:rsid w:val="00F45E9A"/>
    <w:rsid w:val="00F50C1D"/>
    <w:rsid w:val="00F51767"/>
    <w:rsid w:val="00F524C6"/>
    <w:rsid w:val="00F54011"/>
    <w:rsid w:val="00F57299"/>
    <w:rsid w:val="00F61467"/>
    <w:rsid w:val="00F66447"/>
    <w:rsid w:val="00F7270B"/>
    <w:rsid w:val="00F77A29"/>
    <w:rsid w:val="00F804F4"/>
    <w:rsid w:val="00F80ED8"/>
    <w:rsid w:val="00F847D8"/>
    <w:rsid w:val="00F87106"/>
    <w:rsid w:val="00F875C1"/>
    <w:rsid w:val="00F92466"/>
    <w:rsid w:val="00F9293D"/>
    <w:rsid w:val="00F950EF"/>
    <w:rsid w:val="00FA01FF"/>
    <w:rsid w:val="00FA0940"/>
    <w:rsid w:val="00FA0B8C"/>
    <w:rsid w:val="00FA51A1"/>
    <w:rsid w:val="00FA6F15"/>
    <w:rsid w:val="00FB619B"/>
    <w:rsid w:val="00FB7DC5"/>
    <w:rsid w:val="00FC4A05"/>
    <w:rsid w:val="00FD2035"/>
    <w:rsid w:val="00FD230F"/>
    <w:rsid w:val="00FD3B1C"/>
    <w:rsid w:val="00FE0604"/>
    <w:rsid w:val="00FE50F2"/>
    <w:rsid w:val="00FF27D3"/>
    <w:rsid w:val="00FF586F"/>
    <w:rsid w:val="00FF6B9A"/>
    <w:rsid w:val="00FF7511"/>
    <w:rsid w:val="00FF7C2B"/>
    <w:rsid w:val="01299C3C"/>
    <w:rsid w:val="020E98E5"/>
    <w:rsid w:val="0212A607"/>
    <w:rsid w:val="0333C385"/>
    <w:rsid w:val="03EFB949"/>
    <w:rsid w:val="03F90F78"/>
    <w:rsid w:val="04513004"/>
    <w:rsid w:val="049AAB8B"/>
    <w:rsid w:val="049F2B3E"/>
    <w:rsid w:val="05197BA8"/>
    <w:rsid w:val="058B89AA"/>
    <w:rsid w:val="05C46111"/>
    <w:rsid w:val="063DAE18"/>
    <w:rsid w:val="063E3B92"/>
    <w:rsid w:val="0727E6EB"/>
    <w:rsid w:val="086F7DC4"/>
    <w:rsid w:val="08C56E5E"/>
    <w:rsid w:val="09423CA3"/>
    <w:rsid w:val="094C64B5"/>
    <w:rsid w:val="09710D24"/>
    <w:rsid w:val="09C96679"/>
    <w:rsid w:val="0A06F807"/>
    <w:rsid w:val="0A0C8F4C"/>
    <w:rsid w:val="0A475A9B"/>
    <w:rsid w:val="0A79291F"/>
    <w:rsid w:val="0B00D5EB"/>
    <w:rsid w:val="0B1CC9EA"/>
    <w:rsid w:val="0B2351BB"/>
    <w:rsid w:val="0B3A6C21"/>
    <w:rsid w:val="0B7C2F5A"/>
    <w:rsid w:val="0C23EDC7"/>
    <w:rsid w:val="0C3BF270"/>
    <w:rsid w:val="0C3D74F9"/>
    <w:rsid w:val="0CCD45CE"/>
    <w:rsid w:val="0CE1E20B"/>
    <w:rsid w:val="0CF40783"/>
    <w:rsid w:val="0D9032FD"/>
    <w:rsid w:val="0ED47EDB"/>
    <w:rsid w:val="0F25631A"/>
    <w:rsid w:val="0F4433A7"/>
    <w:rsid w:val="0FBF0BB2"/>
    <w:rsid w:val="0FE0B6B0"/>
    <w:rsid w:val="1004E690"/>
    <w:rsid w:val="109518CC"/>
    <w:rsid w:val="10BBC6DA"/>
    <w:rsid w:val="110F8CBA"/>
    <w:rsid w:val="11179DAC"/>
    <w:rsid w:val="11821FE7"/>
    <w:rsid w:val="11DF4485"/>
    <w:rsid w:val="121FD0CC"/>
    <w:rsid w:val="122043B9"/>
    <w:rsid w:val="126930B6"/>
    <w:rsid w:val="12EA94A0"/>
    <w:rsid w:val="13C33361"/>
    <w:rsid w:val="13CCB98E"/>
    <w:rsid w:val="13DE13ED"/>
    <w:rsid w:val="15C74B4B"/>
    <w:rsid w:val="160EE46B"/>
    <w:rsid w:val="16EAC7E8"/>
    <w:rsid w:val="172F7DAB"/>
    <w:rsid w:val="176BC2C1"/>
    <w:rsid w:val="17E8B64B"/>
    <w:rsid w:val="18866730"/>
    <w:rsid w:val="18A882AD"/>
    <w:rsid w:val="18E3F2B0"/>
    <w:rsid w:val="196B2743"/>
    <w:rsid w:val="19796481"/>
    <w:rsid w:val="1A527363"/>
    <w:rsid w:val="1A5813AF"/>
    <w:rsid w:val="1AC063BF"/>
    <w:rsid w:val="1AD36E24"/>
    <w:rsid w:val="1B26C423"/>
    <w:rsid w:val="1B70933F"/>
    <w:rsid w:val="1C4E34C3"/>
    <w:rsid w:val="1D118D0C"/>
    <w:rsid w:val="1D29E415"/>
    <w:rsid w:val="1D4E18C9"/>
    <w:rsid w:val="1D942F6F"/>
    <w:rsid w:val="1D9513D1"/>
    <w:rsid w:val="1DDF9F04"/>
    <w:rsid w:val="1EAAFAFE"/>
    <w:rsid w:val="1F0A5F57"/>
    <w:rsid w:val="1F5F42D9"/>
    <w:rsid w:val="1F9EE828"/>
    <w:rsid w:val="1FCD1CA6"/>
    <w:rsid w:val="207BBC66"/>
    <w:rsid w:val="20AE8CB1"/>
    <w:rsid w:val="217CAF87"/>
    <w:rsid w:val="21C17ABF"/>
    <w:rsid w:val="21D9AC0D"/>
    <w:rsid w:val="2268266C"/>
    <w:rsid w:val="23770BA3"/>
    <w:rsid w:val="23C00723"/>
    <w:rsid w:val="252D6032"/>
    <w:rsid w:val="257B03D7"/>
    <w:rsid w:val="25F0B6C0"/>
    <w:rsid w:val="25FCB78A"/>
    <w:rsid w:val="2678A0CD"/>
    <w:rsid w:val="27399F51"/>
    <w:rsid w:val="27D5F5E4"/>
    <w:rsid w:val="28B0C8D3"/>
    <w:rsid w:val="29ABE26E"/>
    <w:rsid w:val="29E33DD8"/>
    <w:rsid w:val="2A1054A3"/>
    <w:rsid w:val="2A33BBBA"/>
    <w:rsid w:val="2A5A84D1"/>
    <w:rsid w:val="2B708171"/>
    <w:rsid w:val="2BF3B999"/>
    <w:rsid w:val="2CC1A3FF"/>
    <w:rsid w:val="2E12D220"/>
    <w:rsid w:val="2E2D23BB"/>
    <w:rsid w:val="2EDAAB92"/>
    <w:rsid w:val="2F73F24D"/>
    <w:rsid w:val="307DDECD"/>
    <w:rsid w:val="3097D078"/>
    <w:rsid w:val="30A90CE4"/>
    <w:rsid w:val="316DB144"/>
    <w:rsid w:val="31D63CC8"/>
    <w:rsid w:val="322AAE31"/>
    <w:rsid w:val="3233B442"/>
    <w:rsid w:val="3255B977"/>
    <w:rsid w:val="33BA72BC"/>
    <w:rsid w:val="34D4A1D5"/>
    <w:rsid w:val="35D349F3"/>
    <w:rsid w:val="371F3FCF"/>
    <w:rsid w:val="378D5C78"/>
    <w:rsid w:val="37DCF2C8"/>
    <w:rsid w:val="37E13910"/>
    <w:rsid w:val="3830F42E"/>
    <w:rsid w:val="3837AC53"/>
    <w:rsid w:val="383EB34F"/>
    <w:rsid w:val="386A7C2A"/>
    <w:rsid w:val="3900CED8"/>
    <w:rsid w:val="391FE70C"/>
    <w:rsid w:val="39A8148D"/>
    <w:rsid w:val="39F30A97"/>
    <w:rsid w:val="3A166E4E"/>
    <w:rsid w:val="3B66CC1E"/>
    <w:rsid w:val="3B87AA3F"/>
    <w:rsid w:val="3BFB6631"/>
    <w:rsid w:val="3C714CB3"/>
    <w:rsid w:val="3CCFC273"/>
    <w:rsid w:val="3CE19DDD"/>
    <w:rsid w:val="3D8A9763"/>
    <w:rsid w:val="3DC8EA63"/>
    <w:rsid w:val="3E0D1D14"/>
    <w:rsid w:val="3E1FCF9A"/>
    <w:rsid w:val="3EA549B3"/>
    <w:rsid w:val="3EDB86A1"/>
    <w:rsid w:val="3F77215D"/>
    <w:rsid w:val="3F7A6ED7"/>
    <w:rsid w:val="3F8FB8EE"/>
    <w:rsid w:val="444F2239"/>
    <w:rsid w:val="446275F0"/>
    <w:rsid w:val="450FD5DA"/>
    <w:rsid w:val="45E541B7"/>
    <w:rsid w:val="46D3F231"/>
    <w:rsid w:val="472F9B17"/>
    <w:rsid w:val="477C4316"/>
    <w:rsid w:val="493822CB"/>
    <w:rsid w:val="499B1014"/>
    <w:rsid w:val="4B22FC9F"/>
    <w:rsid w:val="4C753987"/>
    <w:rsid w:val="4D3490F7"/>
    <w:rsid w:val="4D8881BB"/>
    <w:rsid w:val="4DFDAD05"/>
    <w:rsid w:val="4E02A6C8"/>
    <w:rsid w:val="4E3E7B8E"/>
    <w:rsid w:val="4F6D0D5E"/>
    <w:rsid w:val="4F707FDC"/>
    <w:rsid w:val="4F8754FB"/>
    <w:rsid w:val="5040192E"/>
    <w:rsid w:val="505E3194"/>
    <w:rsid w:val="51081471"/>
    <w:rsid w:val="51E602FB"/>
    <w:rsid w:val="5200B1F1"/>
    <w:rsid w:val="5205CA52"/>
    <w:rsid w:val="5268DE47"/>
    <w:rsid w:val="52E794D3"/>
    <w:rsid w:val="538EC25B"/>
    <w:rsid w:val="53D243A6"/>
    <w:rsid w:val="5414A12E"/>
    <w:rsid w:val="55327074"/>
    <w:rsid w:val="55B23C36"/>
    <w:rsid w:val="56075426"/>
    <w:rsid w:val="56263367"/>
    <w:rsid w:val="56568F75"/>
    <w:rsid w:val="5707C9FC"/>
    <w:rsid w:val="57A607A9"/>
    <w:rsid w:val="583981D4"/>
    <w:rsid w:val="595C86FE"/>
    <w:rsid w:val="59D797E5"/>
    <w:rsid w:val="5BBDCA95"/>
    <w:rsid w:val="5BDBF3CA"/>
    <w:rsid w:val="5C45A294"/>
    <w:rsid w:val="5D895A3F"/>
    <w:rsid w:val="5D8F9C49"/>
    <w:rsid w:val="5E181CEF"/>
    <w:rsid w:val="5E900513"/>
    <w:rsid w:val="5F37D901"/>
    <w:rsid w:val="5F4930B2"/>
    <w:rsid w:val="60E5169C"/>
    <w:rsid w:val="610BF5B2"/>
    <w:rsid w:val="61BC8DD2"/>
    <w:rsid w:val="61D0B5E1"/>
    <w:rsid w:val="61F2F346"/>
    <w:rsid w:val="62128EBF"/>
    <w:rsid w:val="62336EB2"/>
    <w:rsid w:val="625E83B1"/>
    <w:rsid w:val="62A0E03F"/>
    <w:rsid w:val="636D895A"/>
    <w:rsid w:val="63AD98BE"/>
    <w:rsid w:val="644D5B80"/>
    <w:rsid w:val="64506C78"/>
    <w:rsid w:val="64B52860"/>
    <w:rsid w:val="65F29F72"/>
    <w:rsid w:val="65F94EC6"/>
    <w:rsid w:val="662E6352"/>
    <w:rsid w:val="669CF290"/>
    <w:rsid w:val="678E6FD3"/>
    <w:rsid w:val="69897684"/>
    <w:rsid w:val="6A0A3D10"/>
    <w:rsid w:val="6A0ACA8A"/>
    <w:rsid w:val="6A82BEDB"/>
    <w:rsid w:val="6B1C8A60"/>
    <w:rsid w:val="6E0BF0B7"/>
    <w:rsid w:val="6EA9B507"/>
    <w:rsid w:val="6ED755D9"/>
    <w:rsid w:val="705D041C"/>
    <w:rsid w:val="70C4F74A"/>
    <w:rsid w:val="70D71682"/>
    <w:rsid w:val="70F31BD6"/>
    <w:rsid w:val="720EF69B"/>
    <w:rsid w:val="722A6BF8"/>
    <w:rsid w:val="72C38A38"/>
    <w:rsid w:val="72E22839"/>
    <w:rsid w:val="72F3A1F9"/>
    <w:rsid w:val="73CDC56D"/>
    <w:rsid w:val="7437FC36"/>
    <w:rsid w:val="7484F346"/>
    <w:rsid w:val="750231DB"/>
    <w:rsid w:val="75B4A23A"/>
    <w:rsid w:val="763FF2F9"/>
    <w:rsid w:val="775A0B81"/>
    <w:rsid w:val="7769CC29"/>
    <w:rsid w:val="77782871"/>
    <w:rsid w:val="78B65A34"/>
    <w:rsid w:val="7919BB21"/>
    <w:rsid w:val="791BF08A"/>
    <w:rsid w:val="79B1C702"/>
    <w:rsid w:val="79C6E6E7"/>
    <w:rsid w:val="7B0DCB73"/>
    <w:rsid w:val="7B1AD173"/>
    <w:rsid w:val="7B216295"/>
    <w:rsid w:val="7B7306F6"/>
    <w:rsid w:val="7B92BF8E"/>
    <w:rsid w:val="7BF0BB20"/>
    <w:rsid w:val="7C390829"/>
    <w:rsid w:val="7D0F416F"/>
    <w:rsid w:val="7D58CDFC"/>
    <w:rsid w:val="7D82A13E"/>
    <w:rsid w:val="7DBED24B"/>
    <w:rsid w:val="7DC0B143"/>
    <w:rsid w:val="7E09741B"/>
    <w:rsid w:val="7F590F15"/>
    <w:rsid w:val="7FA51D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DF"/>
  <w15:docId w15:val="{CE4CA757-3131-405A-8568-8CED1F9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D96"/>
    <w:pPr>
      <w:spacing w:after="120" w:line="312" w:lineRule="auto"/>
      <w:ind w:right="851"/>
    </w:pPr>
    <w:rPr>
      <w:rFonts w:ascii="Univers LT 45 Light" w:hAnsi="Univers LT 45 Light"/>
      <w:sz w:val="28"/>
      <w:szCs w:val="28"/>
    </w:rPr>
  </w:style>
  <w:style w:type="paragraph" w:styleId="berschrift1">
    <w:name w:val="heading 1"/>
    <w:aliases w:val="Hauptüberschrift"/>
    <w:basedOn w:val="Standard"/>
    <w:next w:val="Standard"/>
    <w:link w:val="berschrift1Zchn"/>
    <w:uiPriority w:val="9"/>
    <w:qFormat/>
    <w:rsid w:val="00343D96"/>
    <w:pPr>
      <w:keepNext/>
      <w:keepLines/>
      <w:outlineLvl w:val="0"/>
    </w:pPr>
    <w:rPr>
      <w:rFonts w:eastAsiaTheme="majorEastAsia" w:cstheme="majorBidi"/>
      <w:b/>
      <w:bCs/>
      <w:color w:val="20A74B"/>
      <w:sz w:val="52"/>
      <w:szCs w:val="52"/>
    </w:rPr>
  </w:style>
  <w:style w:type="paragraph" w:styleId="berschrift2">
    <w:name w:val="heading 2"/>
    <w:aliases w:val="Zwischenüberschrift 1"/>
    <w:basedOn w:val="Standard"/>
    <w:next w:val="Standard"/>
    <w:link w:val="berschrift2Zchn"/>
    <w:uiPriority w:val="9"/>
    <w:unhideWhenUsed/>
    <w:qFormat/>
    <w:rsid w:val="00343D96"/>
    <w:pPr>
      <w:keepNext/>
      <w:keepLines/>
      <w:outlineLvl w:val="1"/>
    </w:pPr>
    <w:rPr>
      <w:rFonts w:eastAsiaTheme="majorEastAsia" w:cstheme="majorBidi"/>
      <w:b/>
      <w:bCs/>
      <w:color w:val="20A74B"/>
      <w:sz w:val="36"/>
      <w:szCs w:val="36"/>
    </w:rPr>
  </w:style>
  <w:style w:type="paragraph" w:styleId="berschrift3">
    <w:name w:val="heading 3"/>
    <w:aliases w:val="Zwischenüberschrift 2"/>
    <w:basedOn w:val="Standard"/>
    <w:next w:val="Standard"/>
    <w:link w:val="berschrift3Zchn"/>
    <w:uiPriority w:val="9"/>
    <w:unhideWhenUsed/>
    <w:qFormat/>
    <w:rsid w:val="00343D96"/>
    <w:pPr>
      <w:keepNext/>
      <w:keepLines/>
      <w:outlineLvl w:val="2"/>
    </w:pPr>
    <w:rPr>
      <w:rFonts w:eastAsia="Times New Roman" w:cstheme="majorBidi"/>
      <w:b/>
      <w:bCs/>
      <w:color w:val="575756"/>
      <w:sz w:val="32"/>
      <w:szCs w:val="32"/>
      <w:lang w:val="de-DE" w:eastAsia="de-DE"/>
    </w:rPr>
  </w:style>
  <w:style w:type="paragraph" w:styleId="berschrift4">
    <w:name w:val="heading 4"/>
    <w:basedOn w:val="Standard"/>
    <w:next w:val="Standard"/>
    <w:link w:val="berschrift4Zchn"/>
    <w:uiPriority w:val="9"/>
    <w:semiHidden/>
    <w:unhideWhenUsed/>
    <w:rsid w:val="00A374A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Textkrper"/>
    <w:link w:val="berschrift5Zchn"/>
    <w:rsid w:val="00B4478E"/>
    <w:pPr>
      <w:keepNext/>
      <w:spacing w:before="120" w:after="60"/>
      <w:outlineLvl w:val="4"/>
    </w:pPr>
    <w:rPr>
      <w:rFonts w:ascii="Liberation Serif" w:eastAsia="Tahoma" w:hAnsi="Liberation Serif" w:cs="Tahoma"/>
      <w:b/>
      <w:bCs/>
      <w:sz w:val="20"/>
      <w:szCs w:val="20"/>
    </w:rPr>
  </w:style>
  <w:style w:type="paragraph" w:styleId="berschrift6">
    <w:name w:val="heading 6"/>
    <w:basedOn w:val="Standard"/>
    <w:next w:val="Standard"/>
    <w:link w:val="berschrift6Zchn"/>
    <w:uiPriority w:val="9"/>
    <w:unhideWhenUsed/>
    <w:qFormat/>
    <w:rsid w:val="00CB29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343D96"/>
    <w:rPr>
      <w:rFonts w:ascii="Univers LT 45 Light" w:eastAsiaTheme="majorEastAsia" w:hAnsi="Univers LT 45 Light" w:cstheme="majorBidi"/>
      <w:b/>
      <w:bCs/>
      <w:color w:val="20A74B"/>
      <w:sz w:val="52"/>
      <w:szCs w:val="52"/>
    </w:rPr>
  </w:style>
  <w:style w:type="character" w:customStyle="1" w:styleId="berschrift2Zchn">
    <w:name w:val="Überschrift 2 Zchn"/>
    <w:aliases w:val="Zwischenüberschrift 1 Zchn"/>
    <w:basedOn w:val="Absatz-Standardschriftart"/>
    <w:link w:val="berschrift2"/>
    <w:uiPriority w:val="9"/>
    <w:rsid w:val="00343D96"/>
    <w:rPr>
      <w:rFonts w:ascii="Univers LT 45 Light" w:eastAsiaTheme="majorEastAsia" w:hAnsi="Univers LT 45 Light" w:cstheme="majorBidi"/>
      <w:b/>
      <w:bCs/>
      <w:color w:val="20A74B"/>
      <w:sz w:val="36"/>
      <w:szCs w:val="36"/>
    </w:rPr>
  </w:style>
  <w:style w:type="character" w:customStyle="1" w:styleId="berschrift3Zchn">
    <w:name w:val="Überschrift 3 Zchn"/>
    <w:aliases w:val="Zwischenüberschrift 2 Zchn"/>
    <w:basedOn w:val="Absatz-Standardschriftart"/>
    <w:link w:val="berschrift3"/>
    <w:uiPriority w:val="9"/>
    <w:rsid w:val="00343D96"/>
    <w:rPr>
      <w:rFonts w:ascii="Univers LT 45 Light" w:eastAsia="Times New Roman" w:hAnsi="Univers LT 45 Light" w:cstheme="majorBidi"/>
      <w:b/>
      <w:bCs/>
      <w:color w:val="575756"/>
      <w:sz w:val="32"/>
      <w:szCs w:val="32"/>
      <w:lang w:val="de-DE" w:eastAsia="de-DE"/>
    </w:rPr>
  </w:style>
  <w:style w:type="paragraph" w:styleId="Textkrper">
    <w:name w:val="Body Text"/>
    <w:basedOn w:val="Standard"/>
    <w:link w:val="TextkrperZchn"/>
    <w:rsid w:val="00B4478E"/>
    <w:pPr>
      <w:spacing w:after="140" w:line="276" w:lineRule="auto"/>
    </w:pPr>
  </w:style>
  <w:style w:type="character" w:customStyle="1" w:styleId="TextkrperZchn">
    <w:name w:val="Textkörper Zchn"/>
    <w:basedOn w:val="Absatz-Standardschriftart"/>
    <w:link w:val="Textkrper"/>
    <w:rsid w:val="00B4478E"/>
    <w:rPr>
      <w:rFonts w:ascii="Univers LT 45 Light" w:hAnsi="Univers LT 45 Light"/>
    </w:rPr>
  </w:style>
  <w:style w:type="character" w:customStyle="1" w:styleId="berschrift5Zchn">
    <w:name w:val="Überschrift 5 Zchn"/>
    <w:basedOn w:val="Absatz-Standardschriftart"/>
    <w:link w:val="berschrift5"/>
    <w:rsid w:val="00B4478E"/>
    <w:rPr>
      <w:rFonts w:ascii="Liberation Serif" w:eastAsia="Tahoma" w:hAnsi="Liberation Serif" w:cs="Tahoma"/>
      <w:b/>
      <w:bCs/>
      <w:sz w:val="20"/>
      <w:szCs w:val="20"/>
    </w:rPr>
  </w:style>
  <w:style w:type="character" w:customStyle="1" w:styleId="berschrift6Zchn">
    <w:name w:val="Überschrift 6 Zchn"/>
    <w:basedOn w:val="Absatz-Standardschriftart"/>
    <w:link w:val="berschrift6"/>
    <w:uiPriority w:val="9"/>
    <w:rsid w:val="00CB29E5"/>
    <w:rPr>
      <w:rFonts w:asciiTheme="majorHAnsi" w:eastAsiaTheme="majorEastAsia" w:hAnsiTheme="majorHAnsi" w:cstheme="majorBidi"/>
      <w:i/>
      <w:iCs/>
      <w:color w:val="243F60" w:themeColor="accent1" w:themeShade="7F"/>
    </w:rPr>
  </w:style>
  <w:style w:type="paragraph" w:styleId="Listenabsatz">
    <w:name w:val="List Paragraph"/>
    <w:basedOn w:val="Standard"/>
    <w:link w:val="ListenabsatzZchn"/>
    <w:uiPriority w:val="34"/>
    <w:qFormat/>
    <w:rsid w:val="00FA6F15"/>
    <w:pPr>
      <w:spacing w:after="0" w:line="240" w:lineRule="auto"/>
      <w:ind w:left="720"/>
    </w:pPr>
    <w:rPr>
      <w:rFonts w:ascii="Calibri" w:hAnsi="Calibri" w:cs="Times New Roman"/>
    </w:rPr>
  </w:style>
  <w:style w:type="character" w:customStyle="1" w:styleId="ListenabsatzZchn">
    <w:name w:val="Listenabsatz Zchn"/>
    <w:basedOn w:val="Absatz-Standardschriftart"/>
    <w:link w:val="Listenabsatz"/>
    <w:uiPriority w:val="34"/>
    <w:qFormat/>
    <w:rsid w:val="00B4478E"/>
    <w:rPr>
      <w:rFonts w:ascii="Calibri" w:hAnsi="Calibri" w:cs="Times New Roman"/>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nhideWhenUsed/>
    <w:rsid w:val="00C614A1"/>
    <w:pPr>
      <w:tabs>
        <w:tab w:val="center" w:pos="4536"/>
        <w:tab w:val="right" w:pos="9072"/>
      </w:tabs>
      <w:spacing w:after="0" w:line="240" w:lineRule="auto"/>
    </w:pPr>
  </w:style>
  <w:style w:type="character" w:customStyle="1" w:styleId="KopfzeileZchn">
    <w:name w:val="Kopfzeile Zchn"/>
    <w:basedOn w:val="Absatz-Standardschriftart"/>
    <w:link w:val="Kopfzeile"/>
    <w:qFormat/>
    <w:rsid w:val="00C614A1"/>
  </w:style>
  <w:style w:type="paragraph" w:styleId="Fuzeile">
    <w:name w:val="footer"/>
    <w:basedOn w:val="Standard"/>
    <w:link w:val="FuzeileZchn"/>
    <w:unhideWhenUsed/>
    <w:rsid w:val="00C614A1"/>
    <w:pPr>
      <w:tabs>
        <w:tab w:val="center" w:pos="4536"/>
        <w:tab w:val="right" w:pos="9072"/>
      </w:tabs>
      <w:spacing w:after="0" w:line="240" w:lineRule="auto"/>
    </w:pPr>
  </w:style>
  <w:style w:type="character" w:customStyle="1" w:styleId="FuzeileZchn">
    <w:name w:val="Fußzeile Zchn"/>
    <w:basedOn w:val="Absatz-Standardschriftart"/>
    <w:link w:val="Fuzeile"/>
    <w:qFormat/>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8E7BF8"/>
    <w:rPr>
      <w:b/>
      <w:bCs/>
    </w:rPr>
  </w:style>
  <w:style w:type="paragraph" w:styleId="Titel">
    <w:name w:val="Title"/>
    <w:aliases w:val="Aufzählung"/>
    <w:basedOn w:val="Listenabsatz"/>
    <w:next w:val="Standard"/>
    <w:link w:val="TitelZchn"/>
    <w:uiPriority w:val="10"/>
    <w:qFormat/>
    <w:rsid w:val="00343D96"/>
    <w:pPr>
      <w:numPr>
        <w:numId w:val="2"/>
      </w:numPr>
    </w:pPr>
    <w:rPr>
      <w:rFonts w:ascii="Univers LT 45 Light" w:hAnsi="Univers LT 45 Light"/>
    </w:rPr>
  </w:style>
  <w:style w:type="character" w:customStyle="1" w:styleId="TitelZchn">
    <w:name w:val="Titel Zchn"/>
    <w:aliases w:val="Aufzählung Zchn"/>
    <w:basedOn w:val="Absatz-Standardschriftart"/>
    <w:link w:val="Titel"/>
    <w:uiPriority w:val="10"/>
    <w:qFormat/>
    <w:rsid w:val="00343D96"/>
    <w:rPr>
      <w:rFonts w:ascii="Univers LT 45 Light" w:hAnsi="Univers LT 45 Light" w:cs="Times New Roman"/>
      <w:sz w:val="28"/>
      <w:szCs w:val="28"/>
    </w:rPr>
  </w:style>
  <w:style w:type="paragraph" w:styleId="Untertitel">
    <w:name w:val="Subtitle"/>
    <w:aliases w:val="Hervorhebung Fließtext"/>
    <w:basedOn w:val="Standard"/>
    <w:next w:val="Standard"/>
    <w:link w:val="UntertitelZchn"/>
    <w:uiPriority w:val="11"/>
    <w:qFormat/>
    <w:rsid w:val="008E7BF8"/>
    <w:pPr>
      <w:numPr>
        <w:ilvl w:val="1"/>
      </w:numPr>
      <w:ind w:left="567"/>
    </w:pPr>
    <w:rPr>
      <w:rFonts w:eastAsiaTheme="majorEastAsia" w:cstheme="majorBidi"/>
      <w:b/>
      <w:i/>
      <w:iCs/>
      <w:color w:val="20A74B"/>
      <w:spacing w:val="15"/>
      <w:szCs w:val="24"/>
    </w:rPr>
  </w:style>
  <w:style w:type="character" w:customStyle="1" w:styleId="UntertitelZchn">
    <w:name w:val="Untertitel Zchn"/>
    <w:aliases w:val="Hervorhebung Fließtext Zchn"/>
    <w:basedOn w:val="Absatz-Standardschriftart"/>
    <w:link w:val="Untertitel"/>
    <w:uiPriority w:val="11"/>
    <w:rsid w:val="008E7BF8"/>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Impressum fett"/>
    <w:uiPriority w:val="21"/>
    <w:qFormat/>
    <w:rsid w:val="008E7BF8"/>
    <w:rPr>
      <w:rFonts w:ascii="Univers LT 45 Light" w:hAnsi="Univers LT 45 Light"/>
      <w:b w:val="0"/>
      <w:bCs/>
      <w:i w:val="0"/>
      <w:iCs/>
      <w:color w:val="20A74B"/>
      <w:sz w:val="26"/>
    </w:rPr>
  </w:style>
  <w:style w:type="paragraph" w:styleId="StandardWeb">
    <w:name w:val="Normal (Web)"/>
    <w:basedOn w:val="Standard"/>
    <w:uiPriority w:val="99"/>
    <w:qFormat/>
    <w:rsid w:val="00454B4D"/>
    <w:pPr>
      <w:spacing w:line="312" w:lineRule="atLeast"/>
      <w:ind w:right="0"/>
    </w:pPr>
    <w:rPr>
      <w:rFonts w:ascii="Times New Roman" w:eastAsia="Times New Roman" w:hAnsi="Times New Roman" w:cs="Times New Roman"/>
      <w:sz w:val="24"/>
      <w:szCs w:val="24"/>
      <w:lang w:val="de-DE" w:eastAsia="de-DE"/>
    </w:rPr>
  </w:style>
  <w:style w:type="paragraph" w:styleId="Zitat">
    <w:name w:val="Quote"/>
    <w:basedOn w:val="Standard"/>
    <w:next w:val="Standard"/>
    <w:link w:val="ZitatZchn"/>
    <w:uiPriority w:val="29"/>
    <w:qFormat/>
    <w:rsid w:val="008E7BF8"/>
    <w:rPr>
      <w:i/>
      <w:iCs/>
      <w:color w:val="000000" w:themeColor="text1"/>
    </w:rPr>
  </w:style>
  <w:style w:type="character" w:customStyle="1" w:styleId="ZitatZchn">
    <w:name w:val="Zitat Zchn"/>
    <w:basedOn w:val="Absatz-Standardschriftart"/>
    <w:link w:val="Zitat"/>
    <w:uiPriority w:val="29"/>
    <w:rsid w:val="008E7BF8"/>
    <w:rPr>
      <w:rFonts w:ascii="Univers LT 45 Light" w:hAnsi="Univers LT 45 Light"/>
      <w:i/>
      <w:iCs/>
      <w:color w:val="000000" w:themeColor="text1"/>
    </w:rPr>
  </w:style>
  <w:style w:type="character" w:styleId="Hervorhebung">
    <w:name w:val="Emphasis"/>
    <w:aliases w:val="Kontakt"/>
    <w:basedOn w:val="Absatz-Standardschriftart"/>
    <w:uiPriority w:val="20"/>
    <w:qFormat/>
    <w:rsid w:val="008E7BF8"/>
    <w:rPr>
      <w:rFonts w:ascii="Univers LT 45 Light" w:hAnsi="Univers LT 45 Light"/>
      <w:i w:val="0"/>
      <w:iCs/>
      <w:sz w:val="24"/>
    </w:rPr>
  </w:style>
  <w:style w:type="character" w:customStyle="1" w:styleId="InternetLink">
    <w:name w:val="Internet Link"/>
    <w:basedOn w:val="Absatz-Standardschriftart"/>
    <w:uiPriority w:val="99"/>
    <w:unhideWhenUsed/>
    <w:rsid w:val="00B4478E"/>
    <w:rPr>
      <w:color w:val="0000FF" w:themeColor="hyperlink"/>
      <w:u w:val="single"/>
    </w:rPr>
  </w:style>
  <w:style w:type="paragraph" w:styleId="KeinLeerraum">
    <w:name w:val="No Spacing"/>
    <w:uiPriority w:val="1"/>
    <w:qFormat/>
    <w:rsid w:val="00B4478E"/>
    <w:pPr>
      <w:spacing w:after="0" w:line="260" w:lineRule="atLeast"/>
    </w:pPr>
    <w:rPr>
      <w:rFonts w:ascii="Univers LT 45 Light" w:hAnsi="Univers LT 45 Light"/>
      <w:sz w:val="28"/>
    </w:rPr>
  </w:style>
  <w:style w:type="paragraph" w:styleId="Inhaltsverzeichnisberschrift">
    <w:name w:val="TOC Heading"/>
    <w:basedOn w:val="berschrift1"/>
    <w:next w:val="Standard"/>
    <w:uiPriority w:val="39"/>
    <w:unhideWhenUsed/>
    <w:qFormat/>
    <w:rsid w:val="00CB29E5"/>
    <w:pPr>
      <w:spacing w:before="480" w:after="0" w:line="276" w:lineRule="auto"/>
      <w:ind w:right="0"/>
      <w:outlineLvl w:val="9"/>
    </w:pPr>
    <w:rPr>
      <w:rFonts w:asciiTheme="majorHAnsi" w:hAnsiTheme="majorHAnsi"/>
      <w:color w:val="365F91" w:themeColor="accent1" w:themeShade="BF"/>
      <w:sz w:val="28"/>
      <w:lang w:val="de-DE" w:eastAsia="de-DE"/>
    </w:rPr>
  </w:style>
  <w:style w:type="paragraph" w:styleId="Verzeichnis1">
    <w:name w:val="toc 1"/>
    <w:basedOn w:val="Standard"/>
    <w:next w:val="Standard"/>
    <w:autoRedefine/>
    <w:uiPriority w:val="39"/>
    <w:unhideWhenUsed/>
    <w:rsid w:val="00CB29E5"/>
    <w:pPr>
      <w:spacing w:after="100"/>
    </w:pPr>
  </w:style>
  <w:style w:type="paragraph" w:styleId="Verzeichnis3">
    <w:name w:val="toc 3"/>
    <w:basedOn w:val="Standard"/>
    <w:next w:val="Standard"/>
    <w:autoRedefine/>
    <w:uiPriority w:val="39"/>
    <w:unhideWhenUsed/>
    <w:rsid w:val="00CB29E5"/>
    <w:pPr>
      <w:spacing w:after="100"/>
      <w:ind w:left="440"/>
    </w:pPr>
  </w:style>
  <w:style w:type="paragraph" w:styleId="Verzeichnis2">
    <w:name w:val="toc 2"/>
    <w:basedOn w:val="Standard"/>
    <w:next w:val="Standard"/>
    <w:autoRedefine/>
    <w:uiPriority w:val="39"/>
    <w:unhideWhenUsed/>
    <w:rsid w:val="00CB29E5"/>
    <w:pPr>
      <w:spacing w:after="100"/>
      <w:ind w:left="220"/>
    </w:pPr>
  </w:style>
  <w:style w:type="paragraph" w:customStyle="1" w:styleId="Flietext">
    <w:name w:val="Fließtext"/>
    <w:basedOn w:val="Standard"/>
    <w:link w:val="FlietextZchn"/>
    <w:qFormat/>
    <w:rsid w:val="00E5653B"/>
    <w:pPr>
      <w:spacing w:after="0"/>
      <w:ind w:left="-284" w:right="-286"/>
    </w:pPr>
    <w:rPr>
      <w:rFonts w:ascii="Arial" w:hAnsi="Arial" w:cs="Arial"/>
    </w:rPr>
  </w:style>
  <w:style w:type="paragraph" w:customStyle="1" w:styleId="Titel1">
    <w:name w:val="Titel1"/>
    <w:basedOn w:val="Flietext"/>
    <w:next w:val="Flietext"/>
    <w:link w:val="Titel1Zchn"/>
    <w:autoRedefine/>
    <w:qFormat/>
    <w:rsid w:val="00E5653B"/>
    <w:pPr>
      <w:spacing w:after="240"/>
      <w:ind w:right="-284"/>
    </w:pPr>
    <w:rPr>
      <w:b/>
      <w:bCs/>
      <w:color w:val="20A74B"/>
      <w:sz w:val="32"/>
      <w:szCs w:val="32"/>
    </w:rPr>
  </w:style>
  <w:style w:type="character" w:customStyle="1" w:styleId="FlietextZchn">
    <w:name w:val="Fließtext Zchn"/>
    <w:basedOn w:val="Absatz-Standardschriftart"/>
    <w:link w:val="Flietext"/>
    <w:rsid w:val="00E5653B"/>
    <w:rPr>
      <w:rFonts w:ascii="Arial" w:hAnsi="Arial" w:cs="Arial"/>
      <w:sz w:val="28"/>
      <w:szCs w:val="28"/>
    </w:rPr>
  </w:style>
  <w:style w:type="character" w:customStyle="1" w:styleId="Titel1Zchn">
    <w:name w:val="Titel1 Zchn"/>
    <w:basedOn w:val="FlietextZchn"/>
    <w:link w:val="Titel1"/>
    <w:rsid w:val="00E5653B"/>
    <w:rPr>
      <w:rFonts w:ascii="Arial" w:hAnsi="Arial" w:cs="Arial"/>
      <w:b/>
      <w:bCs/>
      <w:color w:val="20A74B"/>
      <w:sz w:val="32"/>
      <w:szCs w:val="32"/>
    </w:rPr>
  </w:style>
  <w:style w:type="paragraph" w:customStyle="1" w:styleId="Auflistung">
    <w:name w:val="Auflistung"/>
    <w:basedOn w:val="Standard"/>
    <w:link w:val="AuflistungZchn"/>
    <w:qFormat/>
    <w:rsid w:val="00E5653B"/>
    <w:pPr>
      <w:numPr>
        <w:numId w:val="3"/>
      </w:numPr>
      <w:overflowPunct w:val="0"/>
      <w:autoSpaceDE w:val="0"/>
      <w:autoSpaceDN w:val="0"/>
      <w:adjustRightInd w:val="0"/>
      <w:spacing w:after="0" w:line="288" w:lineRule="auto"/>
      <w:ind w:right="-286"/>
      <w:textAlignment w:val="baseline"/>
    </w:pPr>
    <w:rPr>
      <w:rFonts w:ascii="Arial" w:hAnsi="Arial" w:cs="Arial"/>
    </w:rPr>
  </w:style>
  <w:style w:type="character" w:customStyle="1" w:styleId="AuflistungZchn">
    <w:name w:val="Auflistung Zchn"/>
    <w:basedOn w:val="Absatz-Standardschriftart"/>
    <w:link w:val="Auflistung"/>
    <w:rsid w:val="00E5653B"/>
    <w:rPr>
      <w:rFonts w:ascii="Arial" w:hAnsi="Arial" w:cs="Arial"/>
      <w:sz w:val="28"/>
      <w:szCs w:val="28"/>
    </w:rPr>
  </w:style>
  <w:style w:type="character" w:customStyle="1" w:styleId="berschrift4Zchn">
    <w:name w:val="Überschrift 4 Zchn"/>
    <w:basedOn w:val="Absatz-Standardschriftart"/>
    <w:link w:val="berschrift4"/>
    <w:uiPriority w:val="9"/>
    <w:semiHidden/>
    <w:rsid w:val="00A374A6"/>
    <w:rPr>
      <w:rFonts w:asciiTheme="majorHAnsi" w:eastAsiaTheme="majorEastAsia" w:hAnsiTheme="majorHAnsi" w:cstheme="majorBidi"/>
      <w:b/>
      <w:bCs/>
      <w:i/>
      <w:iCs/>
      <w:color w:val="4F81BD" w:themeColor="accent1"/>
      <w:sz w:val="28"/>
      <w:szCs w:val="28"/>
    </w:rPr>
  </w:style>
  <w:style w:type="paragraph" w:customStyle="1" w:styleId="Zwischenberschrift3">
    <w:name w:val="Zwischenüberschrift 3"/>
    <w:basedOn w:val="Standard"/>
    <w:link w:val="Zwischenberschrift3Zchn"/>
    <w:qFormat/>
    <w:rsid w:val="00B0096E"/>
    <w:rPr>
      <w:rFonts w:ascii="Arial" w:hAnsi="Arial"/>
      <w:b/>
      <w:szCs w:val="22"/>
    </w:rPr>
  </w:style>
  <w:style w:type="character" w:customStyle="1" w:styleId="Zwischenberschrift3Zchn">
    <w:name w:val="Zwischenüberschrift 3 Zchn"/>
    <w:basedOn w:val="Absatz-Standardschriftart"/>
    <w:link w:val="Zwischenberschrift3"/>
    <w:rsid w:val="00B0096E"/>
    <w:rPr>
      <w:rFonts w:ascii="Arial" w:hAnsi="Arial"/>
      <w:b/>
      <w:sz w:val="28"/>
    </w:rPr>
  </w:style>
  <w:style w:type="paragraph" w:customStyle="1" w:styleId="KeinAbsatzformat">
    <w:name w:val="[Kein Absatzformat]"/>
    <w:rsid w:val="00D71B2A"/>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paragraph" w:styleId="Funotentext">
    <w:name w:val="footnote text"/>
    <w:basedOn w:val="Standard"/>
    <w:link w:val="FunotentextZchn"/>
    <w:uiPriority w:val="99"/>
    <w:semiHidden/>
    <w:unhideWhenUsed/>
    <w:rsid w:val="00A56D8D"/>
    <w:pPr>
      <w:spacing w:after="0" w:line="240" w:lineRule="auto"/>
      <w:ind w:right="0"/>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A56D8D"/>
    <w:rPr>
      <w:sz w:val="20"/>
      <w:szCs w:val="20"/>
    </w:rPr>
  </w:style>
  <w:style w:type="character" w:styleId="Funotenzeichen">
    <w:name w:val="footnote reference"/>
    <w:basedOn w:val="Absatz-Standardschriftart"/>
    <w:uiPriority w:val="99"/>
    <w:semiHidden/>
    <w:unhideWhenUsed/>
    <w:rsid w:val="00A56D8D"/>
    <w:rPr>
      <w:vertAlign w:val="superscript"/>
    </w:rPr>
  </w:style>
  <w:style w:type="paragraph" w:customStyle="1" w:styleId="erltext">
    <w:name w:val="erltext"/>
    <w:basedOn w:val="Standard"/>
    <w:rsid w:val="00556402"/>
    <w:pPr>
      <w:spacing w:before="100" w:beforeAutospacing="1" w:after="100" w:afterAutospacing="1" w:line="240" w:lineRule="auto"/>
      <w:ind w:right="0"/>
    </w:pPr>
    <w:rPr>
      <w:rFonts w:ascii="Times New Roman" w:eastAsia="Times New Roman" w:hAnsi="Times New Roman" w:cs="Times New Roman"/>
      <w:sz w:val="24"/>
      <w:szCs w:val="24"/>
      <w:lang w:eastAsia="de-AT"/>
    </w:rPr>
  </w:style>
  <w:style w:type="paragraph" w:customStyle="1" w:styleId="paragraph">
    <w:name w:val="paragraph"/>
    <w:basedOn w:val="Standard"/>
    <w:rsid w:val="00556402"/>
    <w:pPr>
      <w:spacing w:before="100" w:beforeAutospacing="1" w:after="100" w:afterAutospacing="1" w:line="240" w:lineRule="auto"/>
      <w:ind w:right="0"/>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556402"/>
  </w:style>
  <w:style w:type="character" w:customStyle="1" w:styleId="eop">
    <w:name w:val="eop"/>
    <w:basedOn w:val="Absatz-Standardschriftart"/>
    <w:rsid w:val="00556402"/>
  </w:style>
  <w:style w:type="character" w:customStyle="1" w:styleId="superscript">
    <w:name w:val="superscript"/>
    <w:basedOn w:val="Absatz-Standardschriftart"/>
    <w:rsid w:val="00556402"/>
  </w:style>
  <w:style w:type="character" w:customStyle="1" w:styleId="NichtaufgelsteErwhnung1">
    <w:name w:val="Nicht aufgelöste Erwähnung1"/>
    <w:basedOn w:val="Absatz-Standardschriftart"/>
    <w:uiPriority w:val="99"/>
    <w:semiHidden/>
    <w:unhideWhenUsed/>
    <w:rsid w:val="00C53A0A"/>
    <w:rPr>
      <w:color w:val="605E5C"/>
      <w:shd w:val="clear" w:color="auto" w:fill="E1DFDD"/>
    </w:rPr>
  </w:style>
  <w:style w:type="character" w:styleId="BesuchterLink">
    <w:name w:val="FollowedHyperlink"/>
    <w:basedOn w:val="Absatz-Standardschriftart"/>
    <w:uiPriority w:val="99"/>
    <w:semiHidden/>
    <w:unhideWhenUsed/>
    <w:rsid w:val="00BF0F57"/>
    <w:rPr>
      <w:color w:val="800080" w:themeColor="followedHyperlink"/>
      <w:u w:val="single"/>
    </w:rPr>
  </w:style>
  <w:style w:type="character" w:customStyle="1" w:styleId="apple-converted-space">
    <w:name w:val="apple-converted-space"/>
    <w:basedOn w:val="Absatz-Standardschriftart"/>
    <w:rsid w:val="00111846"/>
  </w:style>
  <w:style w:type="character" w:styleId="NichtaufgelsteErwhnung">
    <w:name w:val="Unresolved Mention"/>
    <w:basedOn w:val="Absatz-Standardschriftart"/>
    <w:uiPriority w:val="99"/>
    <w:semiHidden/>
    <w:unhideWhenUsed/>
    <w:rsid w:val="0079664F"/>
    <w:rPr>
      <w:color w:val="605E5C"/>
      <w:shd w:val="clear" w:color="auto" w:fill="E1DFDD"/>
    </w:rPr>
  </w:style>
  <w:style w:type="paragraph" w:customStyle="1" w:styleId="xmsoplaintext">
    <w:name w:val="x_msoplaintext"/>
    <w:basedOn w:val="Standard"/>
    <w:rsid w:val="00C1121D"/>
    <w:pPr>
      <w:spacing w:after="0" w:line="240" w:lineRule="auto"/>
      <w:ind w:right="0"/>
    </w:pPr>
    <w:rPr>
      <w:rFonts w:ascii="Calibri" w:hAnsi="Calibri" w:cs="Calibri"/>
      <w:sz w:val="22"/>
      <w:szCs w:val="22"/>
      <w:lang w:val="de-DE" w:eastAsia="de-DE"/>
    </w:rPr>
  </w:style>
  <w:style w:type="character" w:styleId="Seitenzahl">
    <w:name w:val="page number"/>
    <w:basedOn w:val="Absatz-Standardschriftart"/>
    <w:rsid w:val="00FC4A05"/>
  </w:style>
  <w:style w:type="table" w:styleId="Tabellenraster">
    <w:name w:val="Table Grid"/>
    <w:basedOn w:val="NormaleTabelle"/>
    <w:uiPriority w:val="59"/>
    <w:rsid w:val="00FC4A05"/>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DB">
    <w:name w:val="Text_CDB"/>
    <w:basedOn w:val="Standard"/>
    <w:qFormat/>
    <w:rsid w:val="00FC4A05"/>
    <w:pPr>
      <w:spacing w:line="264" w:lineRule="auto"/>
      <w:ind w:right="0"/>
    </w:pPr>
    <w:rPr>
      <w:rFonts w:ascii="Arial" w:eastAsia="Times New Roman" w:hAnsi="Arial" w:cs="Times New Roman"/>
      <w:sz w:val="22"/>
      <w:szCs w:val="22"/>
      <w:lang w:val="en-US" w:eastAsia="de-DE"/>
    </w:rPr>
  </w:style>
  <w:style w:type="table" w:customStyle="1" w:styleId="Tabellenraster1">
    <w:name w:val="Tabellenraster1"/>
    <w:basedOn w:val="NormaleTabelle"/>
    <w:next w:val="Tabellenraster"/>
    <w:uiPriority w:val="59"/>
    <w:rsid w:val="00FC4A05"/>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GStandardfettZchn">
    <w:name w:val="ADG Standard fett Zchn"/>
    <w:basedOn w:val="Absatz-Standardschriftart"/>
    <w:link w:val="ADGStandardfett"/>
    <w:qFormat/>
    <w:rsid w:val="00FC4A05"/>
    <w:rPr>
      <w:rFonts w:ascii="Arial" w:eastAsia="Lucida Sans Unicode" w:hAnsi="Arial" w:cs="Tahoma"/>
      <w:b/>
      <w:color w:val="00000A"/>
      <w:lang w:eastAsia="ar-SA"/>
    </w:rPr>
  </w:style>
  <w:style w:type="paragraph" w:customStyle="1" w:styleId="ADGStandardfett">
    <w:name w:val="ADG Standard fett"/>
    <w:basedOn w:val="Standard"/>
    <w:link w:val="ADGStandardfettZchn"/>
    <w:qFormat/>
    <w:rsid w:val="00FC4A05"/>
    <w:pPr>
      <w:suppressAutoHyphens/>
      <w:spacing w:before="120" w:line="300" w:lineRule="auto"/>
      <w:ind w:right="0"/>
      <w:contextualSpacing/>
      <w:jc w:val="both"/>
    </w:pPr>
    <w:rPr>
      <w:rFonts w:ascii="Arial" w:eastAsia="Lucida Sans Unicode" w:hAnsi="Arial" w:cs="Tahoma"/>
      <w:b/>
      <w:color w:val="00000A"/>
      <w:sz w:val="22"/>
      <w:szCs w:val="22"/>
      <w:lang w:eastAsia="ar-SA"/>
    </w:rPr>
  </w:style>
  <w:style w:type="paragraph" w:styleId="Kommentartext">
    <w:name w:val="annotation text"/>
    <w:basedOn w:val="Standard"/>
    <w:link w:val="KommentartextZchn"/>
    <w:uiPriority w:val="99"/>
    <w:semiHidden/>
    <w:unhideWhenUsed/>
    <w:rsid w:val="00FC4A05"/>
    <w:pPr>
      <w:spacing w:after="0" w:line="240" w:lineRule="auto"/>
      <w:ind w:right="0"/>
    </w:pPr>
    <w:rPr>
      <w:rFonts w:ascii="Arial" w:eastAsia="Times New Roman" w:hAnsi="Arial" w:cs="Times New Roman"/>
      <w:sz w:val="20"/>
      <w:szCs w:val="20"/>
      <w:lang w:val="de-CH" w:eastAsia="de-CH"/>
    </w:rPr>
  </w:style>
  <w:style w:type="character" w:customStyle="1" w:styleId="KommentartextZchn">
    <w:name w:val="Kommentartext Zchn"/>
    <w:basedOn w:val="Absatz-Standardschriftart"/>
    <w:link w:val="Kommentartext"/>
    <w:uiPriority w:val="99"/>
    <w:semiHidden/>
    <w:rsid w:val="00FC4A05"/>
    <w:rPr>
      <w:rFonts w:ascii="Arial" w:eastAsia="Times New Roman" w:hAnsi="Arial" w:cs="Times New Roman"/>
      <w:sz w:val="20"/>
      <w:szCs w:val="20"/>
      <w:lang w:val="de-CH" w:eastAsia="de-CH"/>
    </w:rPr>
  </w:style>
  <w:style w:type="character" w:styleId="Kommentarzeichen">
    <w:name w:val="annotation reference"/>
    <w:basedOn w:val="Absatz-Standardschriftart"/>
    <w:uiPriority w:val="99"/>
    <w:semiHidden/>
    <w:unhideWhenUsed/>
    <w:rsid w:val="00FC4A05"/>
    <w:rPr>
      <w:sz w:val="16"/>
      <w:szCs w:val="16"/>
    </w:rPr>
  </w:style>
  <w:style w:type="paragraph" w:styleId="Kommentarthema">
    <w:name w:val="annotation subject"/>
    <w:basedOn w:val="Kommentartext"/>
    <w:next w:val="Kommentartext"/>
    <w:link w:val="KommentarthemaZchn"/>
    <w:uiPriority w:val="99"/>
    <w:semiHidden/>
    <w:unhideWhenUsed/>
    <w:rsid w:val="00FC4A05"/>
    <w:rPr>
      <w:b/>
      <w:bCs/>
    </w:rPr>
  </w:style>
  <w:style w:type="character" w:customStyle="1" w:styleId="KommentarthemaZchn">
    <w:name w:val="Kommentarthema Zchn"/>
    <w:basedOn w:val="KommentartextZchn"/>
    <w:link w:val="Kommentarthema"/>
    <w:uiPriority w:val="99"/>
    <w:semiHidden/>
    <w:rsid w:val="00FC4A05"/>
    <w:rPr>
      <w:rFonts w:ascii="Arial" w:eastAsia="Times New Roman" w:hAnsi="Arial"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46">
      <w:bodyDiv w:val="1"/>
      <w:marLeft w:val="0"/>
      <w:marRight w:val="0"/>
      <w:marTop w:val="0"/>
      <w:marBottom w:val="0"/>
      <w:divBdr>
        <w:top w:val="none" w:sz="0" w:space="0" w:color="auto"/>
        <w:left w:val="none" w:sz="0" w:space="0" w:color="auto"/>
        <w:bottom w:val="none" w:sz="0" w:space="0" w:color="auto"/>
        <w:right w:val="none" w:sz="0" w:space="0" w:color="auto"/>
      </w:divBdr>
    </w:div>
    <w:div w:id="41683502">
      <w:bodyDiv w:val="1"/>
      <w:marLeft w:val="0"/>
      <w:marRight w:val="0"/>
      <w:marTop w:val="0"/>
      <w:marBottom w:val="0"/>
      <w:divBdr>
        <w:top w:val="none" w:sz="0" w:space="0" w:color="auto"/>
        <w:left w:val="none" w:sz="0" w:space="0" w:color="auto"/>
        <w:bottom w:val="none" w:sz="0" w:space="0" w:color="auto"/>
        <w:right w:val="none" w:sz="0" w:space="0" w:color="auto"/>
      </w:divBdr>
    </w:div>
    <w:div w:id="61223867">
      <w:bodyDiv w:val="1"/>
      <w:marLeft w:val="0"/>
      <w:marRight w:val="0"/>
      <w:marTop w:val="0"/>
      <w:marBottom w:val="0"/>
      <w:divBdr>
        <w:top w:val="none" w:sz="0" w:space="0" w:color="auto"/>
        <w:left w:val="none" w:sz="0" w:space="0" w:color="auto"/>
        <w:bottom w:val="none" w:sz="0" w:space="0" w:color="auto"/>
        <w:right w:val="none" w:sz="0" w:space="0" w:color="auto"/>
      </w:divBdr>
    </w:div>
    <w:div w:id="100105792">
      <w:bodyDiv w:val="1"/>
      <w:marLeft w:val="0"/>
      <w:marRight w:val="0"/>
      <w:marTop w:val="0"/>
      <w:marBottom w:val="0"/>
      <w:divBdr>
        <w:top w:val="none" w:sz="0" w:space="0" w:color="auto"/>
        <w:left w:val="none" w:sz="0" w:space="0" w:color="auto"/>
        <w:bottom w:val="none" w:sz="0" w:space="0" w:color="auto"/>
        <w:right w:val="none" w:sz="0" w:space="0" w:color="auto"/>
      </w:divBdr>
      <w:divsChild>
        <w:div w:id="1908568702">
          <w:marLeft w:val="0"/>
          <w:marRight w:val="0"/>
          <w:marTop w:val="0"/>
          <w:marBottom w:val="0"/>
          <w:divBdr>
            <w:top w:val="none" w:sz="0" w:space="0" w:color="auto"/>
            <w:left w:val="none" w:sz="0" w:space="0" w:color="auto"/>
            <w:bottom w:val="none" w:sz="0" w:space="0" w:color="auto"/>
            <w:right w:val="none" w:sz="0" w:space="0" w:color="auto"/>
          </w:divBdr>
          <w:divsChild>
            <w:div w:id="1968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768">
      <w:bodyDiv w:val="1"/>
      <w:marLeft w:val="0"/>
      <w:marRight w:val="0"/>
      <w:marTop w:val="0"/>
      <w:marBottom w:val="0"/>
      <w:divBdr>
        <w:top w:val="none" w:sz="0" w:space="0" w:color="auto"/>
        <w:left w:val="none" w:sz="0" w:space="0" w:color="auto"/>
        <w:bottom w:val="none" w:sz="0" w:space="0" w:color="auto"/>
        <w:right w:val="none" w:sz="0" w:space="0" w:color="auto"/>
      </w:divBdr>
    </w:div>
    <w:div w:id="133790064">
      <w:bodyDiv w:val="1"/>
      <w:marLeft w:val="0"/>
      <w:marRight w:val="0"/>
      <w:marTop w:val="0"/>
      <w:marBottom w:val="0"/>
      <w:divBdr>
        <w:top w:val="none" w:sz="0" w:space="0" w:color="auto"/>
        <w:left w:val="none" w:sz="0" w:space="0" w:color="auto"/>
        <w:bottom w:val="none" w:sz="0" w:space="0" w:color="auto"/>
        <w:right w:val="none" w:sz="0" w:space="0" w:color="auto"/>
      </w:divBdr>
    </w:div>
    <w:div w:id="202713278">
      <w:bodyDiv w:val="1"/>
      <w:marLeft w:val="0"/>
      <w:marRight w:val="0"/>
      <w:marTop w:val="0"/>
      <w:marBottom w:val="0"/>
      <w:divBdr>
        <w:top w:val="none" w:sz="0" w:space="0" w:color="auto"/>
        <w:left w:val="none" w:sz="0" w:space="0" w:color="auto"/>
        <w:bottom w:val="none" w:sz="0" w:space="0" w:color="auto"/>
        <w:right w:val="none" w:sz="0" w:space="0" w:color="auto"/>
      </w:divBdr>
    </w:div>
    <w:div w:id="328337740">
      <w:bodyDiv w:val="1"/>
      <w:marLeft w:val="0"/>
      <w:marRight w:val="0"/>
      <w:marTop w:val="0"/>
      <w:marBottom w:val="0"/>
      <w:divBdr>
        <w:top w:val="none" w:sz="0" w:space="0" w:color="auto"/>
        <w:left w:val="none" w:sz="0" w:space="0" w:color="auto"/>
        <w:bottom w:val="none" w:sz="0" w:space="0" w:color="auto"/>
        <w:right w:val="none" w:sz="0" w:space="0" w:color="auto"/>
      </w:divBdr>
    </w:div>
    <w:div w:id="380133504">
      <w:bodyDiv w:val="1"/>
      <w:marLeft w:val="0"/>
      <w:marRight w:val="0"/>
      <w:marTop w:val="0"/>
      <w:marBottom w:val="0"/>
      <w:divBdr>
        <w:top w:val="none" w:sz="0" w:space="0" w:color="auto"/>
        <w:left w:val="none" w:sz="0" w:space="0" w:color="auto"/>
        <w:bottom w:val="none" w:sz="0" w:space="0" w:color="auto"/>
        <w:right w:val="none" w:sz="0" w:space="0" w:color="auto"/>
      </w:divBdr>
    </w:div>
    <w:div w:id="393429169">
      <w:bodyDiv w:val="1"/>
      <w:marLeft w:val="0"/>
      <w:marRight w:val="0"/>
      <w:marTop w:val="0"/>
      <w:marBottom w:val="0"/>
      <w:divBdr>
        <w:top w:val="none" w:sz="0" w:space="0" w:color="auto"/>
        <w:left w:val="none" w:sz="0" w:space="0" w:color="auto"/>
        <w:bottom w:val="none" w:sz="0" w:space="0" w:color="auto"/>
        <w:right w:val="none" w:sz="0" w:space="0" w:color="auto"/>
      </w:divBdr>
      <w:divsChild>
        <w:div w:id="1225140798">
          <w:marLeft w:val="0"/>
          <w:marRight w:val="0"/>
          <w:marTop w:val="0"/>
          <w:marBottom w:val="0"/>
          <w:divBdr>
            <w:top w:val="none" w:sz="0" w:space="0" w:color="auto"/>
            <w:left w:val="none" w:sz="0" w:space="0" w:color="auto"/>
            <w:bottom w:val="none" w:sz="0" w:space="0" w:color="auto"/>
            <w:right w:val="none" w:sz="0" w:space="0" w:color="auto"/>
          </w:divBdr>
        </w:div>
      </w:divsChild>
    </w:div>
    <w:div w:id="506480956">
      <w:bodyDiv w:val="1"/>
      <w:marLeft w:val="0"/>
      <w:marRight w:val="0"/>
      <w:marTop w:val="0"/>
      <w:marBottom w:val="0"/>
      <w:divBdr>
        <w:top w:val="none" w:sz="0" w:space="0" w:color="auto"/>
        <w:left w:val="none" w:sz="0" w:space="0" w:color="auto"/>
        <w:bottom w:val="none" w:sz="0" w:space="0" w:color="auto"/>
        <w:right w:val="none" w:sz="0" w:space="0" w:color="auto"/>
      </w:divBdr>
    </w:div>
    <w:div w:id="540673031">
      <w:bodyDiv w:val="1"/>
      <w:marLeft w:val="0"/>
      <w:marRight w:val="0"/>
      <w:marTop w:val="0"/>
      <w:marBottom w:val="0"/>
      <w:divBdr>
        <w:top w:val="none" w:sz="0" w:space="0" w:color="auto"/>
        <w:left w:val="none" w:sz="0" w:space="0" w:color="auto"/>
        <w:bottom w:val="none" w:sz="0" w:space="0" w:color="auto"/>
        <w:right w:val="none" w:sz="0" w:space="0" w:color="auto"/>
      </w:divBdr>
    </w:div>
    <w:div w:id="552808364">
      <w:bodyDiv w:val="1"/>
      <w:marLeft w:val="0"/>
      <w:marRight w:val="0"/>
      <w:marTop w:val="0"/>
      <w:marBottom w:val="0"/>
      <w:divBdr>
        <w:top w:val="none" w:sz="0" w:space="0" w:color="auto"/>
        <w:left w:val="none" w:sz="0" w:space="0" w:color="auto"/>
        <w:bottom w:val="none" w:sz="0" w:space="0" w:color="auto"/>
        <w:right w:val="none" w:sz="0" w:space="0" w:color="auto"/>
      </w:divBdr>
    </w:div>
    <w:div w:id="557253029">
      <w:bodyDiv w:val="1"/>
      <w:marLeft w:val="0"/>
      <w:marRight w:val="0"/>
      <w:marTop w:val="0"/>
      <w:marBottom w:val="0"/>
      <w:divBdr>
        <w:top w:val="none" w:sz="0" w:space="0" w:color="auto"/>
        <w:left w:val="none" w:sz="0" w:space="0" w:color="auto"/>
        <w:bottom w:val="none" w:sz="0" w:space="0" w:color="auto"/>
        <w:right w:val="none" w:sz="0" w:space="0" w:color="auto"/>
      </w:divBdr>
    </w:div>
    <w:div w:id="603609364">
      <w:bodyDiv w:val="1"/>
      <w:marLeft w:val="0"/>
      <w:marRight w:val="0"/>
      <w:marTop w:val="0"/>
      <w:marBottom w:val="0"/>
      <w:divBdr>
        <w:top w:val="none" w:sz="0" w:space="0" w:color="auto"/>
        <w:left w:val="none" w:sz="0" w:space="0" w:color="auto"/>
        <w:bottom w:val="none" w:sz="0" w:space="0" w:color="auto"/>
        <w:right w:val="none" w:sz="0" w:space="0" w:color="auto"/>
      </w:divBdr>
    </w:div>
    <w:div w:id="608438763">
      <w:bodyDiv w:val="1"/>
      <w:marLeft w:val="0"/>
      <w:marRight w:val="0"/>
      <w:marTop w:val="0"/>
      <w:marBottom w:val="0"/>
      <w:divBdr>
        <w:top w:val="none" w:sz="0" w:space="0" w:color="auto"/>
        <w:left w:val="none" w:sz="0" w:space="0" w:color="auto"/>
        <w:bottom w:val="none" w:sz="0" w:space="0" w:color="auto"/>
        <w:right w:val="none" w:sz="0" w:space="0" w:color="auto"/>
      </w:divBdr>
    </w:div>
    <w:div w:id="825246361">
      <w:bodyDiv w:val="1"/>
      <w:marLeft w:val="0"/>
      <w:marRight w:val="0"/>
      <w:marTop w:val="0"/>
      <w:marBottom w:val="0"/>
      <w:divBdr>
        <w:top w:val="none" w:sz="0" w:space="0" w:color="auto"/>
        <w:left w:val="none" w:sz="0" w:space="0" w:color="auto"/>
        <w:bottom w:val="none" w:sz="0" w:space="0" w:color="auto"/>
        <w:right w:val="none" w:sz="0" w:space="0" w:color="auto"/>
      </w:divBdr>
    </w:div>
    <w:div w:id="1023942529">
      <w:bodyDiv w:val="1"/>
      <w:marLeft w:val="0"/>
      <w:marRight w:val="0"/>
      <w:marTop w:val="0"/>
      <w:marBottom w:val="0"/>
      <w:divBdr>
        <w:top w:val="none" w:sz="0" w:space="0" w:color="auto"/>
        <w:left w:val="none" w:sz="0" w:space="0" w:color="auto"/>
        <w:bottom w:val="none" w:sz="0" w:space="0" w:color="auto"/>
        <w:right w:val="none" w:sz="0" w:space="0" w:color="auto"/>
      </w:divBdr>
    </w:div>
    <w:div w:id="1087120391">
      <w:bodyDiv w:val="1"/>
      <w:marLeft w:val="0"/>
      <w:marRight w:val="0"/>
      <w:marTop w:val="0"/>
      <w:marBottom w:val="0"/>
      <w:divBdr>
        <w:top w:val="none" w:sz="0" w:space="0" w:color="auto"/>
        <w:left w:val="none" w:sz="0" w:space="0" w:color="auto"/>
        <w:bottom w:val="none" w:sz="0" w:space="0" w:color="auto"/>
        <w:right w:val="none" w:sz="0" w:space="0" w:color="auto"/>
      </w:divBdr>
    </w:div>
    <w:div w:id="1153715796">
      <w:bodyDiv w:val="1"/>
      <w:marLeft w:val="0"/>
      <w:marRight w:val="0"/>
      <w:marTop w:val="0"/>
      <w:marBottom w:val="0"/>
      <w:divBdr>
        <w:top w:val="none" w:sz="0" w:space="0" w:color="auto"/>
        <w:left w:val="none" w:sz="0" w:space="0" w:color="auto"/>
        <w:bottom w:val="none" w:sz="0" w:space="0" w:color="auto"/>
        <w:right w:val="none" w:sz="0" w:space="0" w:color="auto"/>
      </w:divBdr>
    </w:div>
    <w:div w:id="1171407745">
      <w:bodyDiv w:val="1"/>
      <w:marLeft w:val="0"/>
      <w:marRight w:val="0"/>
      <w:marTop w:val="0"/>
      <w:marBottom w:val="0"/>
      <w:divBdr>
        <w:top w:val="none" w:sz="0" w:space="0" w:color="auto"/>
        <w:left w:val="none" w:sz="0" w:space="0" w:color="auto"/>
        <w:bottom w:val="none" w:sz="0" w:space="0" w:color="auto"/>
        <w:right w:val="none" w:sz="0" w:space="0" w:color="auto"/>
      </w:divBdr>
    </w:div>
    <w:div w:id="1215123215">
      <w:bodyDiv w:val="1"/>
      <w:marLeft w:val="0"/>
      <w:marRight w:val="0"/>
      <w:marTop w:val="0"/>
      <w:marBottom w:val="0"/>
      <w:divBdr>
        <w:top w:val="none" w:sz="0" w:space="0" w:color="auto"/>
        <w:left w:val="none" w:sz="0" w:space="0" w:color="auto"/>
        <w:bottom w:val="none" w:sz="0" w:space="0" w:color="auto"/>
        <w:right w:val="none" w:sz="0" w:space="0" w:color="auto"/>
      </w:divBdr>
    </w:div>
    <w:div w:id="1226139449">
      <w:bodyDiv w:val="1"/>
      <w:marLeft w:val="0"/>
      <w:marRight w:val="0"/>
      <w:marTop w:val="0"/>
      <w:marBottom w:val="0"/>
      <w:divBdr>
        <w:top w:val="none" w:sz="0" w:space="0" w:color="auto"/>
        <w:left w:val="none" w:sz="0" w:space="0" w:color="auto"/>
        <w:bottom w:val="none" w:sz="0" w:space="0" w:color="auto"/>
        <w:right w:val="none" w:sz="0" w:space="0" w:color="auto"/>
      </w:divBdr>
    </w:div>
    <w:div w:id="1306274505">
      <w:bodyDiv w:val="1"/>
      <w:marLeft w:val="0"/>
      <w:marRight w:val="0"/>
      <w:marTop w:val="0"/>
      <w:marBottom w:val="0"/>
      <w:divBdr>
        <w:top w:val="none" w:sz="0" w:space="0" w:color="auto"/>
        <w:left w:val="none" w:sz="0" w:space="0" w:color="auto"/>
        <w:bottom w:val="none" w:sz="0" w:space="0" w:color="auto"/>
        <w:right w:val="none" w:sz="0" w:space="0" w:color="auto"/>
      </w:divBdr>
    </w:div>
    <w:div w:id="1313094925">
      <w:bodyDiv w:val="1"/>
      <w:marLeft w:val="0"/>
      <w:marRight w:val="0"/>
      <w:marTop w:val="0"/>
      <w:marBottom w:val="0"/>
      <w:divBdr>
        <w:top w:val="none" w:sz="0" w:space="0" w:color="auto"/>
        <w:left w:val="none" w:sz="0" w:space="0" w:color="auto"/>
        <w:bottom w:val="none" w:sz="0" w:space="0" w:color="auto"/>
        <w:right w:val="none" w:sz="0" w:space="0" w:color="auto"/>
      </w:divBdr>
      <w:divsChild>
        <w:div w:id="233054669">
          <w:marLeft w:val="0"/>
          <w:marRight w:val="0"/>
          <w:marTop w:val="0"/>
          <w:marBottom w:val="0"/>
          <w:divBdr>
            <w:top w:val="none" w:sz="0" w:space="0" w:color="auto"/>
            <w:left w:val="none" w:sz="0" w:space="0" w:color="auto"/>
            <w:bottom w:val="none" w:sz="0" w:space="0" w:color="auto"/>
            <w:right w:val="none" w:sz="0" w:space="0" w:color="auto"/>
          </w:divBdr>
        </w:div>
        <w:div w:id="908418156">
          <w:marLeft w:val="0"/>
          <w:marRight w:val="0"/>
          <w:marTop w:val="0"/>
          <w:marBottom w:val="0"/>
          <w:divBdr>
            <w:top w:val="none" w:sz="0" w:space="0" w:color="auto"/>
            <w:left w:val="none" w:sz="0" w:space="0" w:color="auto"/>
            <w:bottom w:val="none" w:sz="0" w:space="0" w:color="auto"/>
            <w:right w:val="none" w:sz="0" w:space="0" w:color="auto"/>
          </w:divBdr>
        </w:div>
        <w:div w:id="946624276">
          <w:marLeft w:val="0"/>
          <w:marRight w:val="0"/>
          <w:marTop w:val="0"/>
          <w:marBottom w:val="0"/>
          <w:divBdr>
            <w:top w:val="none" w:sz="0" w:space="0" w:color="auto"/>
            <w:left w:val="none" w:sz="0" w:space="0" w:color="auto"/>
            <w:bottom w:val="none" w:sz="0" w:space="0" w:color="auto"/>
            <w:right w:val="none" w:sz="0" w:space="0" w:color="auto"/>
          </w:divBdr>
        </w:div>
        <w:div w:id="1153260437">
          <w:marLeft w:val="0"/>
          <w:marRight w:val="0"/>
          <w:marTop w:val="0"/>
          <w:marBottom w:val="0"/>
          <w:divBdr>
            <w:top w:val="none" w:sz="0" w:space="0" w:color="auto"/>
            <w:left w:val="none" w:sz="0" w:space="0" w:color="auto"/>
            <w:bottom w:val="none" w:sz="0" w:space="0" w:color="auto"/>
            <w:right w:val="none" w:sz="0" w:space="0" w:color="auto"/>
          </w:divBdr>
        </w:div>
        <w:div w:id="1247032545">
          <w:marLeft w:val="0"/>
          <w:marRight w:val="0"/>
          <w:marTop w:val="0"/>
          <w:marBottom w:val="0"/>
          <w:divBdr>
            <w:top w:val="none" w:sz="0" w:space="0" w:color="auto"/>
            <w:left w:val="none" w:sz="0" w:space="0" w:color="auto"/>
            <w:bottom w:val="none" w:sz="0" w:space="0" w:color="auto"/>
            <w:right w:val="none" w:sz="0" w:space="0" w:color="auto"/>
          </w:divBdr>
        </w:div>
      </w:divsChild>
    </w:div>
    <w:div w:id="1419406620">
      <w:bodyDiv w:val="1"/>
      <w:marLeft w:val="0"/>
      <w:marRight w:val="0"/>
      <w:marTop w:val="0"/>
      <w:marBottom w:val="0"/>
      <w:divBdr>
        <w:top w:val="none" w:sz="0" w:space="0" w:color="auto"/>
        <w:left w:val="none" w:sz="0" w:space="0" w:color="auto"/>
        <w:bottom w:val="none" w:sz="0" w:space="0" w:color="auto"/>
        <w:right w:val="none" w:sz="0" w:space="0" w:color="auto"/>
      </w:divBdr>
    </w:div>
    <w:div w:id="1446727691">
      <w:bodyDiv w:val="1"/>
      <w:marLeft w:val="0"/>
      <w:marRight w:val="0"/>
      <w:marTop w:val="0"/>
      <w:marBottom w:val="0"/>
      <w:divBdr>
        <w:top w:val="none" w:sz="0" w:space="0" w:color="auto"/>
        <w:left w:val="none" w:sz="0" w:space="0" w:color="auto"/>
        <w:bottom w:val="none" w:sz="0" w:space="0" w:color="auto"/>
        <w:right w:val="none" w:sz="0" w:space="0" w:color="auto"/>
      </w:divBdr>
    </w:div>
    <w:div w:id="1449349318">
      <w:bodyDiv w:val="1"/>
      <w:marLeft w:val="0"/>
      <w:marRight w:val="0"/>
      <w:marTop w:val="0"/>
      <w:marBottom w:val="0"/>
      <w:divBdr>
        <w:top w:val="none" w:sz="0" w:space="0" w:color="auto"/>
        <w:left w:val="none" w:sz="0" w:space="0" w:color="auto"/>
        <w:bottom w:val="none" w:sz="0" w:space="0" w:color="auto"/>
        <w:right w:val="none" w:sz="0" w:space="0" w:color="auto"/>
      </w:divBdr>
    </w:div>
    <w:div w:id="1460298588">
      <w:bodyDiv w:val="1"/>
      <w:marLeft w:val="0"/>
      <w:marRight w:val="0"/>
      <w:marTop w:val="0"/>
      <w:marBottom w:val="0"/>
      <w:divBdr>
        <w:top w:val="none" w:sz="0" w:space="0" w:color="auto"/>
        <w:left w:val="none" w:sz="0" w:space="0" w:color="auto"/>
        <w:bottom w:val="none" w:sz="0" w:space="0" w:color="auto"/>
        <w:right w:val="none" w:sz="0" w:space="0" w:color="auto"/>
      </w:divBdr>
    </w:div>
    <w:div w:id="1546868742">
      <w:bodyDiv w:val="1"/>
      <w:marLeft w:val="0"/>
      <w:marRight w:val="0"/>
      <w:marTop w:val="0"/>
      <w:marBottom w:val="0"/>
      <w:divBdr>
        <w:top w:val="none" w:sz="0" w:space="0" w:color="auto"/>
        <w:left w:val="none" w:sz="0" w:space="0" w:color="auto"/>
        <w:bottom w:val="none" w:sz="0" w:space="0" w:color="auto"/>
        <w:right w:val="none" w:sz="0" w:space="0" w:color="auto"/>
      </w:divBdr>
    </w:div>
    <w:div w:id="1549338384">
      <w:bodyDiv w:val="1"/>
      <w:marLeft w:val="0"/>
      <w:marRight w:val="0"/>
      <w:marTop w:val="0"/>
      <w:marBottom w:val="0"/>
      <w:divBdr>
        <w:top w:val="none" w:sz="0" w:space="0" w:color="auto"/>
        <w:left w:val="none" w:sz="0" w:space="0" w:color="auto"/>
        <w:bottom w:val="none" w:sz="0" w:space="0" w:color="auto"/>
        <w:right w:val="none" w:sz="0" w:space="0" w:color="auto"/>
      </w:divBdr>
    </w:div>
    <w:div w:id="1588149765">
      <w:bodyDiv w:val="1"/>
      <w:marLeft w:val="0"/>
      <w:marRight w:val="0"/>
      <w:marTop w:val="0"/>
      <w:marBottom w:val="0"/>
      <w:divBdr>
        <w:top w:val="none" w:sz="0" w:space="0" w:color="auto"/>
        <w:left w:val="none" w:sz="0" w:space="0" w:color="auto"/>
        <w:bottom w:val="none" w:sz="0" w:space="0" w:color="auto"/>
        <w:right w:val="none" w:sz="0" w:space="0" w:color="auto"/>
      </w:divBdr>
    </w:div>
    <w:div w:id="1696229401">
      <w:bodyDiv w:val="1"/>
      <w:marLeft w:val="0"/>
      <w:marRight w:val="0"/>
      <w:marTop w:val="0"/>
      <w:marBottom w:val="0"/>
      <w:divBdr>
        <w:top w:val="none" w:sz="0" w:space="0" w:color="auto"/>
        <w:left w:val="none" w:sz="0" w:space="0" w:color="auto"/>
        <w:bottom w:val="none" w:sz="0" w:space="0" w:color="auto"/>
        <w:right w:val="none" w:sz="0" w:space="0" w:color="auto"/>
      </w:divBdr>
    </w:div>
    <w:div w:id="1895309367">
      <w:bodyDiv w:val="1"/>
      <w:marLeft w:val="0"/>
      <w:marRight w:val="0"/>
      <w:marTop w:val="0"/>
      <w:marBottom w:val="0"/>
      <w:divBdr>
        <w:top w:val="none" w:sz="0" w:space="0" w:color="auto"/>
        <w:left w:val="none" w:sz="0" w:space="0" w:color="auto"/>
        <w:bottom w:val="none" w:sz="0" w:space="0" w:color="auto"/>
        <w:right w:val="none" w:sz="0" w:space="0" w:color="auto"/>
      </w:divBdr>
    </w:div>
    <w:div w:id="19851591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is.bka.gv.at/GeltendeFassung.wxe?Abfrage=LrW&amp;Gesetzesnummer=200002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is.bka.gv.at/GeltendeFassung.wxe?Abfrage=LrW&amp;Gesetzesnummer=2000021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360.lexisnexis.at/d/L-10011026-P3A?origin=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acebool.com/lebenshilfe.inklus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tsch\Desktop\Vorlage_leeres%20Blatt%20mit%20Logo%20und%20Face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268711604BE8C41BB4EDB93F920DE81" ma:contentTypeVersion="13" ma:contentTypeDescription="Ein neues Dokument erstellen." ma:contentTypeScope="" ma:versionID="8907380ef5f73befdce3fad48f680830">
  <xsd:schema xmlns:xsd="http://www.w3.org/2001/XMLSchema" xmlns:xs="http://www.w3.org/2001/XMLSchema" xmlns:p="http://schemas.microsoft.com/office/2006/metadata/properties" xmlns:ns2="92fb3601-3c2a-4e49-92fe-2cb9b8192148" xmlns:ns3="ae7b5b56-c7fa-4d3f-9893-1866bfde2c50" targetNamespace="http://schemas.microsoft.com/office/2006/metadata/properties" ma:root="true" ma:fieldsID="166d6705e081e2018efd77c8dd49e788" ns2:_="" ns3:_="">
    <xsd:import namespace="92fb3601-3c2a-4e49-92fe-2cb9b8192148"/>
    <xsd:import namespace="ae7b5b56-c7fa-4d3f-9893-1866bfde2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3601-3c2a-4e49-92fe-2cb9b8192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b5b56-c7fa-4d3f-9893-1866bfde2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55333-109B-48D8-A96B-F4676B23626A}">
  <ds:schemaRefs>
    <ds:schemaRef ds:uri="http://schemas.microsoft.com/sharepoint/v3/contenttype/forms"/>
  </ds:schemaRefs>
</ds:datastoreItem>
</file>

<file path=customXml/itemProps2.xml><?xml version="1.0" encoding="utf-8"?>
<ds:datastoreItem xmlns:ds="http://schemas.openxmlformats.org/officeDocument/2006/customXml" ds:itemID="{DA9C3D4B-1362-4FB7-90E8-0292CCA9A42E}">
  <ds:schemaRefs>
    <ds:schemaRef ds:uri="http://schemas.openxmlformats.org/officeDocument/2006/bibliography"/>
  </ds:schemaRefs>
</ds:datastoreItem>
</file>

<file path=customXml/itemProps3.xml><?xml version="1.0" encoding="utf-8"?>
<ds:datastoreItem xmlns:ds="http://schemas.openxmlformats.org/officeDocument/2006/customXml" ds:itemID="{B5D628A1-2D14-4B56-A5E6-50CDDFAC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b3601-3c2a-4e49-92fe-2cb9b8192148"/>
    <ds:schemaRef ds:uri="ae7b5b56-c7fa-4d3f-9893-1866bfde2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1ABBD-8AC1-40C6-8BC6-76DDB7B10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Vorlage_leeres Blatt mit Logo und Facette</Template>
  <TotalTime>0</TotalTime>
  <Pages>23</Pages>
  <Words>5116</Words>
  <Characters>32233</Characters>
  <Application>Microsoft Office Word</Application>
  <DocSecurity>0</DocSecurity>
  <Lines>268</Lines>
  <Paragraphs>74</Paragraphs>
  <ScaleCrop>false</ScaleCrop>
  <Company>Hewlett-Packard Company</Company>
  <LinksUpToDate>false</LinksUpToDate>
  <CharactersWithSpaces>37275</CharactersWithSpaces>
  <SharedDoc>false</SharedDoc>
  <HLinks>
    <vt:vector size="162" baseType="variant">
      <vt:variant>
        <vt:i4>65606</vt:i4>
      </vt:variant>
      <vt:variant>
        <vt:i4>157</vt:i4>
      </vt:variant>
      <vt:variant>
        <vt:i4>0</vt:i4>
      </vt:variant>
      <vt:variant>
        <vt:i4>5</vt:i4>
      </vt:variant>
      <vt:variant>
        <vt:lpwstr>http://www.facebool.com/lebenshilfe.inklusion</vt:lpwstr>
      </vt:variant>
      <vt:variant>
        <vt:lpwstr/>
      </vt:variant>
      <vt:variant>
        <vt:i4>196628</vt:i4>
      </vt:variant>
      <vt:variant>
        <vt:i4>154</vt:i4>
      </vt:variant>
      <vt:variant>
        <vt:i4>0</vt:i4>
      </vt:variant>
      <vt:variant>
        <vt:i4>5</vt:i4>
      </vt:variant>
      <vt:variant>
        <vt:lpwstr>https://www.ris.bka.gv.at/GeltendeFassung.wxe?Abfrage=LrW&amp;Gesetzesnummer=20000213</vt:lpwstr>
      </vt:variant>
      <vt:variant>
        <vt:lpwstr/>
      </vt:variant>
      <vt:variant>
        <vt:i4>196686</vt:i4>
      </vt:variant>
      <vt:variant>
        <vt:i4>151</vt:i4>
      </vt:variant>
      <vt:variant>
        <vt:i4>0</vt:i4>
      </vt:variant>
      <vt:variant>
        <vt:i4>5</vt:i4>
      </vt:variant>
      <vt:variant>
        <vt:lpwstr>https://360.lexisnexis.at/d/L-10011026-P3A?origin=lk</vt:lpwstr>
      </vt:variant>
      <vt:variant>
        <vt:lpwstr/>
      </vt:variant>
      <vt:variant>
        <vt:i4>196628</vt:i4>
      </vt:variant>
      <vt:variant>
        <vt:i4>148</vt:i4>
      </vt:variant>
      <vt:variant>
        <vt:i4>0</vt:i4>
      </vt:variant>
      <vt:variant>
        <vt:i4>5</vt:i4>
      </vt:variant>
      <vt:variant>
        <vt:lpwstr>https://www.ris.bka.gv.at/GeltendeFassung.wxe?Abfrage=LrW&amp;Gesetzesnummer=20000213</vt:lpwstr>
      </vt:variant>
      <vt:variant>
        <vt:lpwstr/>
      </vt:variant>
      <vt:variant>
        <vt:i4>1245233</vt:i4>
      </vt:variant>
      <vt:variant>
        <vt:i4>141</vt:i4>
      </vt:variant>
      <vt:variant>
        <vt:i4>0</vt:i4>
      </vt:variant>
      <vt:variant>
        <vt:i4>5</vt:i4>
      </vt:variant>
      <vt:variant>
        <vt:lpwstr/>
      </vt:variant>
      <vt:variant>
        <vt:lpwstr>_Toc83120085</vt:lpwstr>
      </vt:variant>
      <vt:variant>
        <vt:i4>1179697</vt:i4>
      </vt:variant>
      <vt:variant>
        <vt:i4>135</vt:i4>
      </vt:variant>
      <vt:variant>
        <vt:i4>0</vt:i4>
      </vt:variant>
      <vt:variant>
        <vt:i4>5</vt:i4>
      </vt:variant>
      <vt:variant>
        <vt:lpwstr/>
      </vt:variant>
      <vt:variant>
        <vt:lpwstr>_Toc83120084</vt:lpwstr>
      </vt:variant>
      <vt:variant>
        <vt:i4>1376305</vt:i4>
      </vt:variant>
      <vt:variant>
        <vt:i4>129</vt:i4>
      </vt:variant>
      <vt:variant>
        <vt:i4>0</vt:i4>
      </vt:variant>
      <vt:variant>
        <vt:i4>5</vt:i4>
      </vt:variant>
      <vt:variant>
        <vt:lpwstr/>
      </vt:variant>
      <vt:variant>
        <vt:lpwstr>_Toc83120083</vt:lpwstr>
      </vt:variant>
      <vt:variant>
        <vt:i4>1310769</vt:i4>
      </vt:variant>
      <vt:variant>
        <vt:i4>123</vt:i4>
      </vt:variant>
      <vt:variant>
        <vt:i4>0</vt:i4>
      </vt:variant>
      <vt:variant>
        <vt:i4>5</vt:i4>
      </vt:variant>
      <vt:variant>
        <vt:lpwstr/>
      </vt:variant>
      <vt:variant>
        <vt:lpwstr>_Toc83120082</vt:lpwstr>
      </vt:variant>
      <vt:variant>
        <vt:i4>1507377</vt:i4>
      </vt:variant>
      <vt:variant>
        <vt:i4>117</vt:i4>
      </vt:variant>
      <vt:variant>
        <vt:i4>0</vt:i4>
      </vt:variant>
      <vt:variant>
        <vt:i4>5</vt:i4>
      </vt:variant>
      <vt:variant>
        <vt:lpwstr/>
      </vt:variant>
      <vt:variant>
        <vt:lpwstr>_Toc83120081</vt:lpwstr>
      </vt:variant>
      <vt:variant>
        <vt:i4>1441841</vt:i4>
      </vt:variant>
      <vt:variant>
        <vt:i4>111</vt:i4>
      </vt:variant>
      <vt:variant>
        <vt:i4>0</vt:i4>
      </vt:variant>
      <vt:variant>
        <vt:i4>5</vt:i4>
      </vt:variant>
      <vt:variant>
        <vt:lpwstr/>
      </vt:variant>
      <vt:variant>
        <vt:lpwstr>_Toc83120080</vt:lpwstr>
      </vt:variant>
      <vt:variant>
        <vt:i4>2031678</vt:i4>
      </vt:variant>
      <vt:variant>
        <vt:i4>105</vt:i4>
      </vt:variant>
      <vt:variant>
        <vt:i4>0</vt:i4>
      </vt:variant>
      <vt:variant>
        <vt:i4>5</vt:i4>
      </vt:variant>
      <vt:variant>
        <vt:lpwstr/>
      </vt:variant>
      <vt:variant>
        <vt:lpwstr>_Toc83120079</vt:lpwstr>
      </vt:variant>
      <vt:variant>
        <vt:i4>1966142</vt:i4>
      </vt:variant>
      <vt:variant>
        <vt:i4>99</vt:i4>
      </vt:variant>
      <vt:variant>
        <vt:i4>0</vt:i4>
      </vt:variant>
      <vt:variant>
        <vt:i4>5</vt:i4>
      </vt:variant>
      <vt:variant>
        <vt:lpwstr/>
      </vt:variant>
      <vt:variant>
        <vt:lpwstr>_Toc83120078</vt:lpwstr>
      </vt:variant>
      <vt:variant>
        <vt:i4>1114174</vt:i4>
      </vt:variant>
      <vt:variant>
        <vt:i4>93</vt:i4>
      </vt:variant>
      <vt:variant>
        <vt:i4>0</vt:i4>
      </vt:variant>
      <vt:variant>
        <vt:i4>5</vt:i4>
      </vt:variant>
      <vt:variant>
        <vt:lpwstr/>
      </vt:variant>
      <vt:variant>
        <vt:lpwstr>_Toc83120077</vt:lpwstr>
      </vt:variant>
      <vt:variant>
        <vt:i4>1048638</vt:i4>
      </vt:variant>
      <vt:variant>
        <vt:i4>87</vt:i4>
      </vt:variant>
      <vt:variant>
        <vt:i4>0</vt:i4>
      </vt:variant>
      <vt:variant>
        <vt:i4>5</vt:i4>
      </vt:variant>
      <vt:variant>
        <vt:lpwstr/>
      </vt:variant>
      <vt:variant>
        <vt:lpwstr>_Toc83120076</vt:lpwstr>
      </vt:variant>
      <vt:variant>
        <vt:i4>1245246</vt:i4>
      </vt:variant>
      <vt:variant>
        <vt:i4>81</vt:i4>
      </vt:variant>
      <vt:variant>
        <vt:i4>0</vt:i4>
      </vt:variant>
      <vt:variant>
        <vt:i4>5</vt:i4>
      </vt:variant>
      <vt:variant>
        <vt:lpwstr/>
      </vt:variant>
      <vt:variant>
        <vt:lpwstr>_Toc83120075</vt:lpwstr>
      </vt:variant>
      <vt:variant>
        <vt:i4>1179710</vt:i4>
      </vt:variant>
      <vt:variant>
        <vt:i4>75</vt:i4>
      </vt:variant>
      <vt:variant>
        <vt:i4>0</vt:i4>
      </vt:variant>
      <vt:variant>
        <vt:i4>5</vt:i4>
      </vt:variant>
      <vt:variant>
        <vt:lpwstr/>
      </vt:variant>
      <vt:variant>
        <vt:lpwstr>_Toc83120074</vt:lpwstr>
      </vt:variant>
      <vt:variant>
        <vt:i4>1376318</vt:i4>
      </vt:variant>
      <vt:variant>
        <vt:i4>69</vt:i4>
      </vt:variant>
      <vt:variant>
        <vt:i4>0</vt:i4>
      </vt:variant>
      <vt:variant>
        <vt:i4>5</vt:i4>
      </vt:variant>
      <vt:variant>
        <vt:lpwstr/>
      </vt:variant>
      <vt:variant>
        <vt:lpwstr>_Toc83120073</vt:lpwstr>
      </vt:variant>
      <vt:variant>
        <vt:i4>1310782</vt:i4>
      </vt:variant>
      <vt:variant>
        <vt:i4>63</vt:i4>
      </vt:variant>
      <vt:variant>
        <vt:i4>0</vt:i4>
      </vt:variant>
      <vt:variant>
        <vt:i4>5</vt:i4>
      </vt:variant>
      <vt:variant>
        <vt:lpwstr/>
      </vt:variant>
      <vt:variant>
        <vt:lpwstr>_Toc83120072</vt:lpwstr>
      </vt:variant>
      <vt:variant>
        <vt:i4>1507390</vt:i4>
      </vt:variant>
      <vt:variant>
        <vt:i4>57</vt:i4>
      </vt:variant>
      <vt:variant>
        <vt:i4>0</vt:i4>
      </vt:variant>
      <vt:variant>
        <vt:i4>5</vt:i4>
      </vt:variant>
      <vt:variant>
        <vt:lpwstr/>
      </vt:variant>
      <vt:variant>
        <vt:lpwstr>_Toc83120071</vt:lpwstr>
      </vt:variant>
      <vt:variant>
        <vt:i4>1441854</vt:i4>
      </vt:variant>
      <vt:variant>
        <vt:i4>51</vt:i4>
      </vt:variant>
      <vt:variant>
        <vt:i4>0</vt:i4>
      </vt:variant>
      <vt:variant>
        <vt:i4>5</vt:i4>
      </vt:variant>
      <vt:variant>
        <vt:lpwstr/>
      </vt:variant>
      <vt:variant>
        <vt:lpwstr>_Toc83120070</vt:lpwstr>
      </vt:variant>
      <vt:variant>
        <vt:i4>2031679</vt:i4>
      </vt:variant>
      <vt:variant>
        <vt:i4>45</vt:i4>
      </vt:variant>
      <vt:variant>
        <vt:i4>0</vt:i4>
      </vt:variant>
      <vt:variant>
        <vt:i4>5</vt:i4>
      </vt:variant>
      <vt:variant>
        <vt:lpwstr/>
      </vt:variant>
      <vt:variant>
        <vt:lpwstr>_Toc83120069</vt:lpwstr>
      </vt:variant>
      <vt:variant>
        <vt:i4>1966143</vt:i4>
      </vt:variant>
      <vt:variant>
        <vt:i4>39</vt:i4>
      </vt:variant>
      <vt:variant>
        <vt:i4>0</vt:i4>
      </vt:variant>
      <vt:variant>
        <vt:i4>5</vt:i4>
      </vt:variant>
      <vt:variant>
        <vt:lpwstr/>
      </vt:variant>
      <vt:variant>
        <vt:lpwstr>_Toc83120068</vt:lpwstr>
      </vt:variant>
      <vt:variant>
        <vt:i4>1114175</vt:i4>
      </vt:variant>
      <vt:variant>
        <vt:i4>33</vt:i4>
      </vt:variant>
      <vt:variant>
        <vt:i4>0</vt:i4>
      </vt:variant>
      <vt:variant>
        <vt:i4>5</vt:i4>
      </vt:variant>
      <vt:variant>
        <vt:lpwstr/>
      </vt:variant>
      <vt:variant>
        <vt:lpwstr>_Toc83120067</vt:lpwstr>
      </vt:variant>
      <vt:variant>
        <vt:i4>1048639</vt:i4>
      </vt:variant>
      <vt:variant>
        <vt:i4>27</vt:i4>
      </vt:variant>
      <vt:variant>
        <vt:i4>0</vt:i4>
      </vt:variant>
      <vt:variant>
        <vt:i4>5</vt:i4>
      </vt:variant>
      <vt:variant>
        <vt:lpwstr/>
      </vt:variant>
      <vt:variant>
        <vt:lpwstr>_Toc83120066</vt:lpwstr>
      </vt:variant>
      <vt:variant>
        <vt:i4>1245247</vt:i4>
      </vt:variant>
      <vt:variant>
        <vt:i4>21</vt:i4>
      </vt:variant>
      <vt:variant>
        <vt:i4>0</vt:i4>
      </vt:variant>
      <vt:variant>
        <vt:i4>5</vt:i4>
      </vt:variant>
      <vt:variant>
        <vt:lpwstr/>
      </vt:variant>
      <vt:variant>
        <vt:lpwstr>_Toc83120065</vt:lpwstr>
      </vt:variant>
      <vt:variant>
        <vt:i4>1179711</vt:i4>
      </vt:variant>
      <vt:variant>
        <vt:i4>15</vt:i4>
      </vt:variant>
      <vt:variant>
        <vt:i4>0</vt:i4>
      </vt:variant>
      <vt:variant>
        <vt:i4>5</vt:i4>
      </vt:variant>
      <vt:variant>
        <vt:lpwstr/>
      </vt:variant>
      <vt:variant>
        <vt:lpwstr>_Toc83120064</vt:lpwstr>
      </vt:variant>
      <vt:variant>
        <vt:i4>1376319</vt:i4>
      </vt:variant>
      <vt:variant>
        <vt:i4>9</vt:i4>
      </vt:variant>
      <vt:variant>
        <vt:i4>0</vt:i4>
      </vt:variant>
      <vt:variant>
        <vt:i4>5</vt:i4>
      </vt:variant>
      <vt:variant>
        <vt:lpwstr/>
      </vt:variant>
      <vt:variant>
        <vt:lpwstr>_Toc83120063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Eudora Loitsch</dc:creator>
  <cp:keywords/>
  <cp:lastModifiedBy>Eudora Loitsch</cp:lastModifiedBy>
  <cp:revision>55</cp:revision>
  <cp:lastPrinted>2021-09-21T10:37:00Z</cp:lastPrinted>
  <dcterms:created xsi:type="dcterms:W3CDTF">2021-09-21T16:44:00Z</dcterms:created>
  <dcterms:modified xsi:type="dcterms:W3CDTF">2021-09-21T10:42:00Z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0x0101002268711604BE8C41BB4EDB93F920DE81</vt:lpwstr>
  </property>
  <property fmtid="{D5CDD505-2E9C-101B-9397-08002B2CF9AE}" pid="3" name="Order">
    <vt:r8>2774000</vt:r8>
  </property>
</Properties>
</file>